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2A1877" w14:textId="77777777" w:rsidR="002058A2" w:rsidRPr="00F05A38" w:rsidRDefault="002058A2">
      <w:pPr>
        <w:pStyle w:val="GPSSchTitleandNumber"/>
        <w:rPr>
          <w:rFonts w:asciiTheme="minorHAnsi" w:eastAsia="Times New Roman" w:hAnsiTheme="minorHAnsi" w:cstheme="minorHAnsi"/>
        </w:rPr>
      </w:pPr>
      <w:bookmarkStart w:id="0" w:name="LASTCURSORPOSITION"/>
      <w:bookmarkStart w:id="1" w:name="_Toc414636350"/>
      <w:bookmarkStart w:id="2" w:name="_Ref313382873"/>
      <w:bookmarkStart w:id="3" w:name="_Toc314810848"/>
      <w:bookmarkStart w:id="4" w:name="_Toc351710921"/>
      <w:bookmarkStart w:id="5" w:name="_Toc358671831"/>
      <w:bookmarkStart w:id="6" w:name="_Ref349135995"/>
      <w:bookmarkStart w:id="7" w:name="_Toc350503092"/>
      <w:bookmarkStart w:id="8" w:name="_Toc350504082"/>
      <w:bookmarkStart w:id="9" w:name="_Toc461012431"/>
      <w:bookmarkStart w:id="10" w:name="_Toc461021237"/>
      <w:bookmarkEnd w:id="0"/>
    </w:p>
    <w:p w14:paraId="16F95A09" w14:textId="77777777" w:rsidR="002058A2" w:rsidRPr="00F05A38" w:rsidRDefault="002058A2">
      <w:pPr>
        <w:spacing w:after="0"/>
        <w:rPr>
          <w:rFonts w:asciiTheme="minorHAnsi" w:hAnsiTheme="minorHAnsi" w:cstheme="minorHAnsi"/>
          <w:b/>
        </w:rPr>
      </w:pPr>
    </w:p>
    <w:p w14:paraId="76FFC5B6" w14:textId="77777777" w:rsidR="002058A2" w:rsidRPr="00F05A38" w:rsidRDefault="002058A2">
      <w:pPr>
        <w:spacing w:after="0"/>
        <w:rPr>
          <w:rFonts w:asciiTheme="minorHAnsi" w:hAnsiTheme="minorHAnsi" w:cstheme="minorHAnsi"/>
          <w:b/>
          <w:i/>
        </w:rPr>
      </w:pPr>
    </w:p>
    <w:p w14:paraId="4D50CB08" w14:textId="77777777" w:rsidR="002058A2" w:rsidRPr="00F05A38" w:rsidRDefault="002058A2">
      <w:pPr>
        <w:spacing w:after="0"/>
        <w:rPr>
          <w:rFonts w:asciiTheme="minorHAnsi" w:hAnsiTheme="minorHAnsi" w:cstheme="minorHAnsi"/>
          <w:b/>
        </w:rPr>
      </w:pPr>
    </w:p>
    <w:p w14:paraId="2F89CBBF" w14:textId="77777777" w:rsidR="002058A2" w:rsidRPr="00F05A38" w:rsidRDefault="002058A2">
      <w:pPr>
        <w:jc w:val="center"/>
        <w:rPr>
          <w:rFonts w:asciiTheme="minorHAnsi" w:hAnsiTheme="minorHAnsi" w:cstheme="minorHAnsi"/>
          <w:b/>
          <w:caps/>
        </w:rPr>
      </w:pPr>
    </w:p>
    <w:p w14:paraId="545A300F" w14:textId="77777777" w:rsidR="002058A2" w:rsidRPr="00F05A38" w:rsidRDefault="008C7712">
      <w:pPr>
        <w:spacing w:before="240" w:line="276" w:lineRule="auto"/>
        <w:jc w:val="center"/>
        <w:rPr>
          <w:rFonts w:asciiTheme="minorHAnsi" w:hAnsiTheme="minorHAnsi" w:cstheme="minorHAnsi"/>
          <w:b/>
          <w:caps/>
        </w:rPr>
      </w:pPr>
      <w:r w:rsidRPr="00F05A38">
        <w:rPr>
          <w:rFonts w:asciiTheme="minorHAnsi" w:hAnsiTheme="minorHAnsi" w:cstheme="minorHAnsi"/>
          <w:b/>
          <w:caps/>
        </w:rPr>
        <w:t>CROWN COMMERCIAL SERVICE</w:t>
      </w:r>
    </w:p>
    <w:p w14:paraId="22F288D7" w14:textId="77777777" w:rsidR="002058A2" w:rsidRPr="00F05A38" w:rsidRDefault="008C7712">
      <w:pPr>
        <w:spacing w:before="240" w:line="276" w:lineRule="auto"/>
        <w:jc w:val="center"/>
        <w:rPr>
          <w:rFonts w:asciiTheme="minorHAnsi" w:hAnsiTheme="minorHAnsi" w:cstheme="minorHAnsi"/>
          <w:b/>
          <w:caps/>
        </w:rPr>
      </w:pPr>
      <w:r w:rsidRPr="00F05A38">
        <w:rPr>
          <w:rFonts w:asciiTheme="minorHAnsi" w:hAnsiTheme="minorHAnsi" w:cstheme="minorHAnsi"/>
          <w:b/>
          <w:caps/>
        </w:rPr>
        <w:t>AND</w:t>
      </w:r>
    </w:p>
    <w:p w14:paraId="4D786E55" w14:textId="77777777" w:rsidR="002058A2" w:rsidRPr="00F05A38" w:rsidRDefault="008C7712">
      <w:pPr>
        <w:spacing w:before="240" w:line="276" w:lineRule="auto"/>
        <w:jc w:val="center"/>
        <w:rPr>
          <w:rFonts w:asciiTheme="minorHAnsi" w:hAnsiTheme="minorHAnsi" w:cstheme="minorHAnsi"/>
          <w:b/>
          <w:caps/>
        </w:rPr>
      </w:pPr>
      <w:r w:rsidRPr="00F05A38">
        <w:rPr>
          <w:rFonts w:asciiTheme="minorHAnsi" w:hAnsiTheme="minorHAnsi" w:cstheme="minorHAnsi"/>
          <w:b/>
          <w:caps/>
        </w:rPr>
        <w:t>SUPPLIER</w:t>
      </w:r>
    </w:p>
    <w:p w14:paraId="202D7EA2" w14:textId="77777777" w:rsidR="00587D87" w:rsidRPr="00F05A38" w:rsidRDefault="00587D87" w:rsidP="00587D87">
      <w:pPr>
        <w:spacing w:before="240"/>
        <w:jc w:val="center"/>
        <w:rPr>
          <w:rFonts w:asciiTheme="minorHAnsi" w:hAnsiTheme="minorHAnsi" w:cstheme="minorHAnsi"/>
          <w:b/>
          <w:color w:val="222222"/>
          <w:shd w:val="clear" w:color="auto" w:fill="FFFFFF"/>
        </w:rPr>
      </w:pPr>
      <w:r w:rsidRPr="00F05A38">
        <w:rPr>
          <w:rFonts w:asciiTheme="minorHAnsi" w:hAnsiTheme="minorHAnsi" w:cstheme="minorHAnsi"/>
          <w:b/>
          <w:color w:val="222222"/>
          <w:shd w:val="clear" w:color="auto" w:fill="FFFFFF"/>
        </w:rPr>
        <w:t>WORKPLACE SERVICES CONTRACT</w:t>
      </w:r>
    </w:p>
    <w:p w14:paraId="0C5FD8D5" w14:textId="77777777" w:rsidR="00587D87" w:rsidRPr="00F05A38" w:rsidRDefault="00587D87" w:rsidP="00587D87">
      <w:pPr>
        <w:spacing w:before="240"/>
        <w:jc w:val="center"/>
        <w:rPr>
          <w:rFonts w:asciiTheme="minorHAnsi" w:hAnsiTheme="minorHAnsi" w:cstheme="minorHAnsi"/>
          <w:b/>
          <w:color w:val="222222"/>
          <w:shd w:val="clear" w:color="auto" w:fill="FFFFFF"/>
        </w:rPr>
      </w:pPr>
      <w:r w:rsidRPr="00F05A38">
        <w:rPr>
          <w:rFonts w:asciiTheme="minorHAnsi" w:hAnsiTheme="minorHAnsi" w:cstheme="minorHAnsi"/>
          <w:b/>
          <w:color w:val="222222"/>
          <w:shd w:val="clear" w:color="auto" w:fill="FFFFFF"/>
        </w:rPr>
        <w:t xml:space="preserve"> (FM MARKETPLACE PHASE 2)</w:t>
      </w:r>
    </w:p>
    <w:p w14:paraId="3C9DD513" w14:textId="77777777" w:rsidR="002058A2" w:rsidRPr="00F05A38" w:rsidRDefault="008C7712">
      <w:pPr>
        <w:spacing w:before="240" w:line="276" w:lineRule="auto"/>
        <w:jc w:val="center"/>
        <w:rPr>
          <w:rFonts w:asciiTheme="minorHAnsi" w:hAnsiTheme="minorHAnsi" w:cstheme="minorHAnsi"/>
          <w:b/>
          <w:caps/>
        </w:rPr>
      </w:pPr>
      <w:r w:rsidRPr="00F05A38">
        <w:rPr>
          <w:rFonts w:asciiTheme="minorHAnsi" w:hAnsiTheme="minorHAnsi" w:cstheme="minorHAnsi"/>
          <w:b/>
          <w:caps/>
        </w:rPr>
        <w:t>REF: RM</w:t>
      </w:r>
      <w:r w:rsidR="00F53052" w:rsidRPr="00F05A38">
        <w:rPr>
          <w:rFonts w:asciiTheme="minorHAnsi" w:hAnsiTheme="minorHAnsi" w:cstheme="minorHAnsi"/>
          <w:b/>
          <w:caps/>
        </w:rPr>
        <w:t>6089</w:t>
      </w:r>
    </w:p>
    <w:p w14:paraId="0E040F8C" w14:textId="77777777" w:rsidR="00F53052" w:rsidRPr="00F05A38" w:rsidRDefault="00835366">
      <w:pPr>
        <w:spacing w:before="240" w:line="276" w:lineRule="auto"/>
        <w:jc w:val="center"/>
        <w:rPr>
          <w:rFonts w:asciiTheme="minorHAnsi" w:hAnsiTheme="minorHAnsi" w:cstheme="minorHAnsi"/>
          <w:b/>
          <w:caps/>
        </w:rPr>
      </w:pPr>
      <w:r w:rsidRPr="00F05A38">
        <w:rPr>
          <w:rFonts w:asciiTheme="minorHAnsi" w:hAnsiTheme="minorHAnsi" w:cstheme="minorHAnsi"/>
          <w:b/>
          <w:caps/>
        </w:rPr>
        <w:t xml:space="preserve">lot </w:t>
      </w:r>
      <w:r w:rsidR="005C5E58" w:rsidRPr="00F05A38">
        <w:rPr>
          <w:rFonts w:asciiTheme="minorHAnsi" w:hAnsiTheme="minorHAnsi" w:cstheme="minorHAnsi"/>
          <w:b/>
          <w:caps/>
        </w:rPr>
        <w:t>2A, 2B and 3</w:t>
      </w:r>
    </w:p>
    <w:p w14:paraId="4CD538F0" w14:textId="77777777" w:rsidR="002C0300" w:rsidRPr="00F05A38" w:rsidRDefault="002C0300" w:rsidP="002C0300">
      <w:pPr>
        <w:tabs>
          <w:tab w:val="left" w:pos="900"/>
        </w:tabs>
        <w:spacing w:after="200" w:line="276" w:lineRule="auto"/>
        <w:jc w:val="left"/>
        <w:rPr>
          <w:rFonts w:asciiTheme="minorHAnsi" w:hAnsiTheme="minorHAnsi" w:cstheme="minorHAnsi"/>
        </w:rPr>
      </w:pPr>
      <w:r w:rsidRPr="00F05A38">
        <w:rPr>
          <w:rFonts w:asciiTheme="minorHAnsi" w:hAnsiTheme="minorHAnsi" w:cstheme="minorHAnsi"/>
        </w:rPr>
        <w:tab/>
      </w:r>
    </w:p>
    <w:p w14:paraId="2AF6292E" w14:textId="77777777" w:rsidR="002C0300" w:rsidRPr="00F05A38" w:rsidRDefault="002C0300">
      <w:pPr>
        <w:spacing w:after="200" w:line="276" w:lineRule="auto"/>
        <w:jc w:val="left"/>
        <w:rPr>
          <w:rFonts w:asciiTheme="minorHAnsi" w:hAnsiTheme="minorHAnsi" w:cstheme="minorHAnsi"/>
        </w:rPr>
      </w:pPr>
    </w:p>
    <w:p w14:paraId="409682F5" w14:textId="77777777" w:rsidR="002C0300" w:rsidRPr="00F05A38" w:rsidRDefault="002C0300" w:rsidP="002C0300">
      <w:pPr>
        <w:rPr>
          <w:rFonts w:asciiTheme="minorHAnsi" w:hAnsiTheme="minorHAnsi" w:cstheme="minorHAnsi"/>
        </w:rPr>
      </w:pPr>
    </w:p>
    <w:p w14:paraId="692AC226" w14:textId="77777777" w:rsidR="002C0300" w:rsidRPr="00F05A38" w:rsidRDefault="002C0300" w:rsidP="002C0300">
      <w:pPr>
        <w:rPr>
          <w:rFonts w:asciiTheme="minorHAnsi" w:hAnsiTheme="minorHAnsi" w:cstheme="minorHAnsi"/>
        </w:rPr>
      </w:pPr>
    </w:p>
    <w:p w14:paraId="28672125" w14:textId="77777777" w:rsidR="002C0300" w:rsidRPr="00F05A38" w:rsidRDefault="002C0300">
      <w:pPr>
        <w:spacing w:after="200" w:line="276" w:lineRule="auto"/>
        <w:jc w:val="left"/>
        <w:rPr>
          <w:rFonts w:asciiTheme="minorHAnsi" w:hAnsiTheme="minorHAnsi" w:cstheme="minorHAnsi"/>
        </w:rPr>
      </w:pPr>
    </w:p>
    <w:p w14:paraId="176F4D27" w14:textId="77777777" w:rsidR="002C0300" w:rsidRPr="00F05A38" w:rsidRDefault="002C0300" w:rsidP="002C0300">
      <w:pPr>
        <w:spacing w:after="200" w:line="276" w:lineRule="auto"/>
        <w:ind w:firstLine="720"/>
        <w:jc w:val="left"/>
        <w:rPr>
          <w:rFonts w:asciiTheme="minorHAnsi" w:hAnsiTheme="minorHAnsi" w:cstheme="minorHAnsi"/>
        </w:rPr>
      </w:pPr>
    </w:p>
    <w:p w14:paraId="23EF9A4D" w14:textId="77777777" w:rsidR="002058A2" w:rsidRPr="00F05A38" w:rsidRDefault="008C7712">
      <w:pPr>
        <w:spacing w:after="200" w:line="276" w:lineRule="auto"/>
        <w:jc w:val="left"/>
        <w:rPr>
          <w:rFonts w:asciiTheme="minorHAnsi" w:eastAsia="STZhongsong" w:hAnsiTheme="minorHAnsi" w:cstheme="minorHAnsi"/>
          <w:b/>
          <w:caps/>
        </w:rPr>
      </w:pPr>
      <w:r w:rsidRPr="00F05A38">
        <w:rPr>
          <w:rFonts w:asciiTheme="minorHAnsi" w:hAnsiTheme="minorHAnsi" w:cstheme="minorHAnsi"/>
        </w:rPr>
        <w:br w:type="page"/>
      </w:r>
    </w:p>
    <w:p w14:paraId="39FF3A3D" w14:textId="77777777" w:rsidR="002058A2" w:rsidRPr="00F05A38" w:rsidRDefault="008C7712">
      <w:pPr>
        <w:pStyle w:val="GPSSchTitleandNumber"/>
        <w:rPr>
          <w:rFonts w:asciiTheme="minorHAnsi" w:hAnsiTheme="minorHAnsi" w:cstheme="minorHAnsi"/>
        </w:rPr>
      </w:pPr>
      <w:r w:rsidRPr="00F05A38">
        <w:rPr>
          <w:rFonts w:asciiTheme="minorHAnsi" w:hAnsiTheme="minorHAnsi" w:cstheme="minorHAnsi"/>
        </w:rPr>
        <w:lastRenderedPageBreak/>
        <w:t xml:space="preserve">CALL-OFF SCHEDULE </w:t>
      </w:r>
      <w:bookmarkStart w:id="11" w:name="_Toc414636351"/>
      <w:bookmarkEnd w:id="1"/>
      <w:r w:rsidRPr="00F05A38">
        <w:rPr>
          <w:rFonts w:asciiTheme="minorHAnsi" w:hAnsiTheme="minorHAnsi" w:cstheme="minorHAnsi"/>
        </w:rPr>
        <w:t xml:space="preserve">6 </w:t>
      </w:r>
      <w:r w:rsidR="00001088" w:rsidRPr="00F05A38">
        <w:rPr>
          <w:rFonts w:asciiTheme="minorHAnsi" w:hAnsiTheme="minorHAnsi" w:cstheme="minorHAnsi"/>
        </w:rPr>
        <w:t>B</w:t>
      </w:r>
    </w:p>
    <w:p w14:paraId="0F6A0DD4" w14:textId="77777777" w:rsidR="002058A2" w:rsidRPr="00F05A38" w:rsidRDefault="008F29B4">
      <w:pPr>
        <w:pStyle w:val="GPSSchTitleandNumber"/>
        <w:rPr>
          <w:rFonts w:asciiTheme="minorHAnsi" w:hAnsiTheme="minorHAnsi" w:cstheme="minorHAnsi"/>
        </w:rPr>
      </w:pPr>
      <w:r w:rsidRPr="00F05A38">
        <w:rPr>
          <w:rFonts w:asciiTheme="minorHAnsi" w:eastAsia="Times New Roman" w:hAnsiTheme="minorHAnsi" w:cstheme="minorHAnsi"/>
          <w:lang w:eastAsia="en-US"/>
        </w:rPr>
        <w:t>TUPE -Transferring Buyer Employees – Contract Price Adjustment</w:t>
      </w:r>
    </w:p>
    <w:p w14:paraId="72A1456B" w14:textId="77777777" w:rsidR="002058A2" w:rsidRPr="00F05A38" w:rsidRDefault="00001088" w:rsidP="00F05A38">
      <w:pPr>
        <w:pStyle w:val="GPSSchTitleandNumber"/>
        <w:ind w:firstLine="0"/>
        <w:jc w:val="both"/>
        <w:rPr>
          <w:rFonts w:asciiTheme="minorHAnsi" w:hAnsiTheme="minorHAnsi" w:cstheme="minorHAnsi"/>
        </w:rPr>
      </w:pPr>
      <w:r w:rsidRPr="00F05A38">
        <w:rPr>
          <w:rFonts w:asciiTheme="minorHAnsi" w:hAnsiTheme="minorHAnsi" w:cstheme="minorHAnsi"/>
        </w:rPr>
        <w:t xml:space="preserve">Where </w:t>
      </w:r>
      <w:r w:rsidR="00BE7DC9" w:rsidRPr="00F05A38">
        <w:rPr>
          <w:rFonts w:asciiTheme="minorHAnsi" w:hAnsiTheme="minorHAnsi" w:cstheme="minorHAnsi"/>
        </w:rPr>
        <w:t>Identified in the call off order form</w:t>
      </w:r>
      <w:r w:rsidRPr="00F05A38">
        <w:rPr>
          <w:rFonts w:asciiTheme="minorHAnsi" w:hAnsiTheme="minorHAnsi" w:cstheme="minorHAnsi"/>
        </w:rPr>
        <w:t xml:space="preserve"> this schedule 6B shall replace Call Off Schedule 6</w:t>
      </w:r>
      <w:r w:rsidR="00BB0829" w:rsidRPr="00F05A38">
        <w:rPr>
          <w:rFonts w:asciiTheme="minorHAnsi" w:hAnsiTheme="minorHAnsi" w:cstheme="minorHAnsi"/>
        </w:rPr>
        <w:t>A</w:t>
      </w:r>
      <w:r w:rsidRPr="00F05A38">
        <w:rPr>
          <w:rFonts w:asciiTheme="minorHAnsi" w:hAnsiTheme="minorHAnsi" w:cstheme="minorHAnsi"/>
        </w:rPr>
        <w:t xml:space="preserve"> for the purposes of the Call off contract.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4508"/>
      </w:tblGrid>
      <w:tr w:rsidR="002058A2" w:rsidRPr="00F05A38" w14:paraId="501A75B8" w14:textId="77777777">
        <w:tc>
          <w:tcPr>
            <w:tcW w:w="9016" w:type="dxa"/>
            <w:gridSpan w:val="2"/>
          </w:tcPr>
          <w:p w14:paraId="2FF11E0C" w14:textId="77777777" w:rsidR="002058A2" w:rsidRPr="00F05A38" w:rsidRDefault="008C7712">
            <w:pPr>
              <w:pStyle w:val="GPSSchTitleandNumber"/>
              <w:ind w:firstLine="0"/>
              <w:jc w:val="both"/>
              <w:rPr>
                <w:rFonts w:asciiTheme="minorHAnsi" w:hAnsiTheme="minorHAnsi" w:cstheme="minorHAnsi"/>
                <w:color w:val="000000"/>
              </w:rPr>
            </w:pPr>
            <w:r w:rsidRPr="00F05A38">
              <w:rPr>
                <w:rFonts w:asciiTheme="minorHAnsi" w:hAnsiTheme="minorHAnsi" w:cstheme="minorHAnsi"/>
                <w:color w:val="000000"/>
              </w:rPr>
              <w:t xml:space="preserve">IN THIS SCHEDULE, THE FOLLOWING WORDS SHALL HAVE THE FOLLOWING MEANINGS AND THEY SHALL SUPPLEMENT </w:t>
            </w:r>
            <w:r w:rsidRPr="00F05A38">
              <w:rPr>
                <w:rFonts w:asciiTheme="minorHAnsi" w:hAnsiTheme="minorHAnsi" w:cstheme="minorHAnsi"/>
              </w:rPr>
              <w:t xml:space="preserve">(I) </w:t>
            </w:r>
            <w:r w:rsidRPr="00F05A38">
              <w:rPr>
                <w:rFonts w:asciiTheme="minorHAnsi" w:hAnsiTheme="minorHAnsi" w:cstheme="minorHAnsi"/>
                <w:color w:val="000000"/>
              </w:rPr>
              <w:t>JOINT SCHEDULE 1 (DEFINITIONS)</w:t>
            </w:r>
            <w:r w:rsidRPr="00F05A38">
              <w:rPr>
                <w:rFonts w:asciiTheme="minorHAnsi" w:hAnsiTheme="minorHAnsi" w:cstheme="minorHAnsi"/>
              </w:rPr>
              <w:t xml:space="preserve"> AND (II) CALL –OFF SCHEDULE 2 (STAFF TRANSFER)</w:t>
            </w:r>
            <w:r w:rsidRPr="00F05A38">
              <w:rPr>
                <w:rFonts w:asciiTheme="minorHAnsi" w:hAnsiTheme="minorHAnsi" w:cstheme="minorHAnsi"/>
                <w:color w:val="000000"/>
              </w:rPr>
              <w:t>:</w:t>
            </w:r>
          </w:p>
        </w:tc>
      </w:tr>
      <w:bookmarkEnd w:id="2"/>
      <w:bookmarkEnd w:id="3"/>
      <w:bookmarkEnd w:id="4"/>
      <w:bookmarkEnd w:id="5"/>
      <w:bookmarkEnd w:id="6"/>
      <w:bookmarkEnd w:id="7"/>
      <w:bookmarkEnd w:id="8"/>
      <w:bookmarkEnd w:id="9"/>
      <w:bookmarkEnd w:id="10"/>
      <w:bookmarkEnd w:id="11"/>
      <w:tr w:rsidR="002058A2" w:rsidRPr="00F05A38" w14:paraId="38D4D3C4" w14:textId="77777777">
        <w:tc>
          <w:tcPr>
            <w:tcW w:w="4508" w:type="dxa"/>
          </w:tcPr>
          <w:p w14:paraId="2222F900" w14:textId="77777777" w:rsidR="002058A2" w:rsidRPr="00F05A38" w:rsidRDefault="008C7712">
            <w:pPr>
              <w:pStyle w:val="GPSSchTitleandNumber"/>
              <w:ind w:firstLine="0"/>
              <w:jc w:val="both"/>
              <w:rPr>
                <w:rFonts w:asciiTheme="minorHAnsi" w:hAnsiTheme="minorHAnsi" w:cstheme="minorHAnsi"/>
                <w:color w:val="000000"/>
              </w:rPr>
            </w:pPr>
            <w:r w:rsidRPr="00F05A38">
              <w:rPr>
                <w:rFonts w:asciiTheme="minorHAnsi" w:hAnsiTheme="minorHAnsi" w:cstheme="minorHAnsi"/>
                <w:color w:val="000000"/>
              </w:rPr>
              <w:t>DEFINITION</w:t>
            </w:r>
          </w:p>
        </w:tc>
        <w:tc>
          <w:tcPr>
            <w:tcW w:w="4508" w:type="dxa"/>
          </w:tcPr>
          <w:p w14:paraId="32B730B8" w14:textId="77777777" w:rsidR="002058A2" w:rsidRPr="00F05A38" w:rsidRDefault="008C7712">
            <w:pPr>
              <w:pStyle w:val="GPSSchTitleandNumber"/>
              <w:ind w:firstLine="0"/>
              <w:jc w:val="both"/>
              <w:rPr>
                <w:rFonts w:asciiTheme="minorHAnsi" w:hAnsiTheme="minorHAnsi" w:cstheme="minorHAnsi"/>
                <w:color w:val="000000"/>
              </w:rPr>
            </w:pPr>
            <w:r w:rsidRPr="00F05A38">
              <w:rPr>
                <w:rFonts w:asciiTheme="minorHAnsi" w:hAnsiTheme="minorHAnsi" w:cstheme="minorHAnsi"/>
                <w:color w:val="000000"/>
              </w:rPr>
              <w:t>MEANING</w:t>
            </w:r>
          </w:p>
        </w:tc>
      </w:tr>
      <w:tr w:rsidR="00801784" w:rsidRPr="00F05A38" w14:paraId="227C8DDD" w14:textId="77777777">
        <w:tc>
          <w:tcPr>
            <w:tcW w:w="4508" w:type="dxa"/>
          </w:tcPr>
          <w:p w14:paraId="0ECC42E6" w14:textId="59B55704" w:rsidR="00801784" w:rsidRPr="00F05A38" w:rsidRDefault="00801784" w:rsidP="00F05A38">
            <w:pPr>
              <w:pStyle w:val="Level2"/>
              <w:numPr>
                <w:ilvl w:val="0"/>
                <w:numId w:val="0"/>
              </w:numPr>
              <w:adjustRightInd w:val="0"/>
              <w:rPr>
                <w:rFonts w:asciiTheme="minorHAnsi" w:hAnsiTheme="minorHAnsi" w:cstheme="minorHAnsi"/>
                <w:sz w:val="22"/>
                <w:szCs w:val="22"/>
              </w:rPr>
            </w:pPr>
            <w:r w:rsidRPr="00F05A38">
              <w:rPr>
                <w:rFonts w:asciiTheme="minorHAnsi" w:hAnsiTheme="minorHAnsi" w:cstheme="minorHAnsi"/>
                <w:sz w:val="22"/>
                <w:szCs w:val="22"/>
              </w:rPr>
              <w:t>"</w:t>
            </w:r>
            <w:r w:rsidR="008F29B4" w:rsidRPr="00F05A38">
              <w:rPr>
                <w:rFonts w:asciiTheme="minorHAnsi" w:hAnsiTheme="minorHAnsi" w:cstheme="minorHAnsi"/>
                <w:b/>
                <w:bCs/>
                <w:sz w:val="22"/>
                <w:szCs w:val="22"/>
              </w:rPr>
              <w:t>Buyer</w:t>
            </w:r>
            <w:r w:rsidRPr="00F05A38">
              <w:rPr>
                <w:rFonts w:asciiTheme="minorHAnsi" w:hAnsiTheme="minorHAnsi" w:cstheme="minorHAnsi"/>
                <w:b/>
                <w:bCs/>
                <w:sz w:val="22"/>
                <w:szCs w:val="22"/>
              </w:rPr>
              <w:t xml:space="preserve"> Employees</w:t>
            </w:r>
            <w:r w:rsidRPr="00F05A38">
              <w:rPr>
                <w:rFonts w:asciiTheme="minorHAnsi" w:hAnsiTheme="minorHAnsi" w:cstheme="minorHAnsi"/>
                <w:sz w:val="22"/>
                <w:szCs w:val="22"/>
              </w:rPr>
              <w:t xml:space="preserve">" </w:t>
            </w:r>
          </w:p>
          <w:p w14:paraId="4D2F227B" w14:textId="77777777" w:rsidR="00C13567" w:rsidRPr="00F05A38" w:rsidRDefault="00C13567" w:rsidP="00F05A38">
            <w:pPr>
              <w:pStyle w:val="Level2"/>
              <w:numPr>
                <w:ilvl w:val="0"/>
                <w:numId w:val="0"/>
              </w:numPr>
              <w:adjustRightInd w:val="0"/>
              <w:rPr>
                <w:rFonts w:asciiTheme="minorHAnsi" w:hAnsiTheme="minorHAnsi" w:cstheme="minorHAnsi"/>
                <w:sz w:val="22"/>
                <w:szCs w:val="22"/>
              </w:rPr>
            </w:pPr>
          </w:p>
          <w:p w14:paraId="244AB9FA" w14:textId="77777777" w:rsidR="00801784" w:rsidRPr="00F05A38" w:rsidRDefault="00801784" w:rsidP="00F05A38">
            <w:pPr>
              <w:pStyle w:val="Level2"/>
              <w:numPr>
                <w:ilvl w:val="0"/>
                <w:numId w:val="0"/>
              </w:numPr>
              <w:adjustRightInd w:val="0"/>
              <w:ind w:left="851"/>
              <w:rPr>
                <w:rFonts w:asciiTheme="minorHAnsi" w:hAnsiTheme="minorHAnsi" w:cstheme="minorHAnsi"/>
                <w:color w:val="000000"/>
                <w:sz w:val="22"/>
                <w:szCs w:val="22"/>
              </w:rPr>
            </w:pPr>
          </w:p>
        </w:tc>
        <w:tc>
          <w:tcPr>
            <w:tcW w:w="4508" w:type="dxa"/>
          </w:tcPr>
          <w:p w14:paraId="61CD77DF" w14:textId="1CD81783" w:rsidR="00801784" w:rsidRPr="00F05A38" w:rsidRDefault="00801784" w:rsidP="00801784">
            <w:pPr>
              <w:pStyle w:val="GPSSchTitleandNumber"/>
              <w:ind w:firstLine="0"/>
              <w:jc w:val="both"/>
              <w:rPr>
                <w:rFonts w:asciiTheme="minorHAnsi" w:hAnsiTheme="minorHAnsi" w:cstheme="minorHAnsi"/>
                <w:b w:val="0"/>
                <w:color w:val="000000"/>
              </w:rPr>
            </w:pPr>
            <w:r w:rsidRPr="00F05A38">
              <w:rPr>
                <w:rFonts w:asciiTheme="minorHAnsi" w:hAnsiTheme="minorHAnsi" w:cstheme="minorHAnsi"/>
                <w:b w:val="0"/>
                <w:caps w:val="0"/>
              </w:rPr>
              <w:t xml:space="preserve">means those employees of the </w:t>
            </w:r>
            <w:r w:rsidR="008F29B4" w:rsidRPr="00F05A38">
              <w:rPr>
                <w:rFonts w:asciiTheme="minorHAnsi" w:hAnsiTheme="minorHAnsi" w:cstheme="minorHAnsi"/>
                <w:b w:val="0"/>
                <w:caps w:val="0"/>
              </w:rPr>
              <w:t>Buyer</w:t>
            </w:r>
            <w:r w:rsidRPr="00F05A38">
              <w:rPr>
                <w:rFonts w:asciiTheme="minorHAnsi" w:hAnsiTheme="minorHAnsi" w:cstheme="minorHAnsi"/>
                <w:b w:val="0"/>
                <w:caps w:val="0"/>
              </w:rPr>
              <w:t xml:space="preserve"> who are listed in the Final List;</w:t>
            </w:r>
          </w:p>
        </w:tc>
      </w:tr>
      <w:tr w:rsidR="00801784" w:rsidRPr="00F05A38" w14:paraId="0F26B7AE" w14:textId="77777777">
        <w:tc>
          <w:tcPr>
            <w:tcW w:w="4508" w:type="dxa"/>
          </w:tcPr>
          <w:p w14:paraId="1F5B27AF" w14:textId="77777777" w:rsidR="00801784" w:rsidRPr="00F05A38" w:rsidRDefault="00801784" w:rsidP="00801784">
            <w:pPr>
              <w:pStyle w:val="GPSSchTitleandNumber"/>
              <w:ind w:firstLine="0"/>
              <w:jc w:val="both"/>
              <w:rPr>
                <w:rFonts w:asciiTheme="minorHAnsi" w:hAnsiTheme="minorHAnsi" w:cstheme="minorHAnsi"/>
                <w:color w:val="000000"/>
              </w:rPr>
            </w:pPr>
            <w:r w:rsidRPr="00F05A38">
              <w:rPr>
                <w:rFonts w:asciiTheme="minorHAnsi" w:hAnsiTheme="minorHAnsi" w:cstheme="minorHAnsi"/>
              </w:rPr>
              <w:t>"</w:t>
            </w:r>
            <w:r w:rsidR="00C13567" w:rsidRPr="00F05A38">
              <w:rPr>
                <w:rFonts w:asciiTheme="minorHAnsi" w:hAnsiTheme="minorHAnsi" w:cstheme="minorHAnsi"/>
              </w:rPr>
              <w:t xml:space="preserve">TUPE </w:t>
            </w:r>
            <w:r w:rsidRPr="00F05A38">
              <w:rPr>
                <w:rFonts w:asciiTheme="minorHAnsi" w:hAnsiTheme="minorHAnsi" w:cstheme="minorHAnsi"/>
                <w:bCs/>
                <w:caps w:val="0"/>
              </w:rPr>
              <w:t>Costs</w:t>
            </w:r>
            <w:r w:rsidRPr="00F05A38">
              <w:rPr>
                <w:rFonts w:asciiTheme="minorHAnsi" w:hAnsiTheme="minorHAnsi" w:cstheme="minorHAnsi"/>
              </w:rPr>
              <w:t>"</w:t>
            </w:r>
          </w:p>
        </w:tc>
        <w:tc>
          <w:tcPr>
            <w:tcW w:w="4508" w:type="dxa"/>
          </w:tcPr>
          <w:p w14:paraId="070E3A98" w14:textId="290AB503" w:rsidR="00801784" w:rsidRPr="00F05A38" w:rsidRDefault="00801784" w:rsidP="00F05A38">
            <w:pPr>
              <w:pStyle w:val="Level2"/>
              <w:numPr>
                <w:ilvl w:val="0"/>
                <w:numId w:val="0"/>
              </w:numPr>
              <w:adjustRightInd w:val="0"/>
              <w:rPr>
                <w:rFonts w:asciiTheme="minorHAnsi" w:hAnsiTheme="minorHAnsi" w:cstheme="minorHAnsi"/>
                <w:sz w:val="22"/>
                <w:szCs w:val="22"/>
              </w:rPr>
            </w:pPr>
            <w:r w:rsidRPr="00F05A38">
              <w:rPr>
                <w:rFonts w:asciiTheme="minorHAnsi" w:hAnsiTheme="minorHAnsi" w:cstheme="minorHAnsi"/>
                <w:bCs/>
                <w:sz w:val="22"/>
                <w:szCs w:val="22"/>
              </w:rPr>
              <w:t>means recruitment costs in respect of the provision of the Deliverables, t</w:t>
            </w:r>
            <w:r w:rsidRPr="00F05A38">
              <w:rPr>
                <w:rFonts w:asciiTheme="minorHAnsi" w:hAnsiTheme="minorHAnsi" w:cstheme="minorHAnsi"/>
                <w:sz w:val="22"/>
                <w:szCs w:val="22"/>
              </w:rPr>
              <w:t xml:space="preserve">hose costs of employing the employees of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and/or any reasonable termination costs, including, without limitation, redundancy payments (but excluding costs arising from acts or omissions of the Supplier and/or Employing Sub-contractor, and/or any payment which the Supplier and/or any Employing Sub-contractor is not obliged to make by contract or statute and/or  any compensation, payment, costs or awards (whether protective or otherwise) in connection with claims of unfair dismissal, discrimination and claims in respect of a protective award under the Trade Union and Labour Relations (Consolidation) Act 1992 (save where such claims are as a result of an act or omission of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w:t>
            </w:r>
          </w:p>
          <w:p w14:paraId="47EAA0C6" w14:textId="77777777" w:rsidR="00801784" w:rsidRPr="00F05A38" w:rsidRDefault="00801784" w:rsidP="00801784">
            <w:pPr>
              <w:pStyle w:val="GPSSchTitleandNumber"/>
              <w:ind w:firstLine="0"/>
              <w:jc w:val="both"/>
              <w:rPr>
                <w:rFonts w:asciiTheme="minorHAnsi" w:hAnsiTheme="minorHAnsi" w:cstheme="minorHAnsi"/>
                <w:color w:val="000000"/>
              </w:rPr>
            </w:pPr>
          </w:p>
        </w:tc>
      </w:tr>
      <w:tr w:rsidR="00801784" w:rsidRPr="00F05A38" w14:paraId="24F64827" w14:textId="77777777">
        <w:tc>
          <w:tcPr>
            <w:tcW w:w="4508" w:type="dxa"/>
          </w:tcPr>
          <w:p w14:paraId="50D5237D" w14:textId="77777777" w:rsidR="00801784" w:rsidRPr="00F05A38" w:rsidRDefault="00801784" w:rsidP="00F05A38">
            <w:pPr>
              <w:pStyle w:val="Level2"/>
              <w:numPr>
                <w:ilvl w:val="0"/>
                <w:numId w:val="0"/>
              </w:numPr>
              <w:adjustRightInd w:val="0"/>
              <w:ind w:left="850" w:hanging="850"/>
              <w:rPr>
                <w:rFonts w:asciiTheme="minorHAnsi" w:hAnsiTheme="minorHAnsi" w:cstheme="minorHAnsi"/>
                <w:b/>
                <w:bCs/>
                <w:sz w:val="22"/>
                <w:szCs w:val="22"/>
              </w:rPr>
            </w:pPr>
            <w:r w:rsidRPr="00F05A38">
              <w:rPr>
                <w:rFonts w:asciiTheme="minorHAnsi" w:hAnsiTheme="minorHAnsi" w:cstheme="minorHAnsi"/>
                <w:sz w:val="22"/>
                <w:szCs w:val="22"/>
              </w:rPr>
              <w:t>"</w:t>
            </w:r>
            <w:r w:rsidRPr="00F05A38">
              <w:rPr>
                <w:rFonts w:asciiTheme="minorHAnsi" w:hAnsiTheme="minorHAnsi" w:cstheme="minorHAnsi"/>
                <w:b/>
                <w:bCs/>
                <w:sz w:val="22"/>
                <w:szCs w:val="22"/>
              </w:rPr>
              <w:t>Employee Liability Information</w:t>
            </w:r>
            <w:r w:rsidRPr="00F05A38">
              <w:rPr>
                <w:rFonts w:asciiTheme="minorHAnsi" w:hAnsiTheme="minorHAnsi" w:cstheme="minorHAnsi"/>
                <w:sz w:val="22"/>
                <w:szCs w:val="22"/>
              </w:rPr>
              <w:t xml:space="preserve">" </w:t>
            </w:r>
          </w:p>
          <w:p w14:paraId="1BBF601C" w14:textId="77777777" w:rsidR="00801784" w:rsidRPr="00F05A38" w:rsidRDefault="00801784" w:rsidP="00801784">
            <w:pPr>
              <w:pStyle w:val="GPSSchTitleandNumber"/>
              <w:ind w:firstLine="0"/>
              <w:jc w:val="both"/>
              <w:rPr>
                <w:rFonts w:asciiTheme="minorHAnsi" w:hAnsiTheme="minorHAnsi" w:cstheme="minorHAnsi"/>
                <w:color w:val="000000"/>
              </w:rPr>
            </w:pPr>
          </w:p>
        </w:tc>
        <w:tc>
          <w:tcPr>
            <w:tcW w:w="4508" w:type="dxa"/>
          </w:tcPr>
          <w:p w14:paraId="17D6C2A7" w14:textId="3E018C04" w:rsidR="00801784" w:rsidRPr="00F05A38" w:rsidRDefault="00801784" w:rsidP="00F05A38">
            <w:pPr>
              <w:pStyle w:val="GPSSchTitleandNumber"/>
              <w:ind w:firstLine="0"/>
              <w:jc w:val="both"/>
              <w:rPr>
                <w:rFonts w:asciiTheme="minorHAnsi" w:hAnsiTheme="minorHAnsi" w:cstheme="minorHAnsi"/>
                <w:b w:val="0"/>
                <w:color w:val="000000"/>
              </w:rPr>
            </w:pPr>
            <w:r w:rsidRPr="00F05A38">
              <w:rPr>
                <w:rFonts w:asciiTheme="minorHAnsi" w:hAnsiTheme="minorHAnsi" w:cstheme="minorHAnsi"/>
                <w:b w:val="0"/>
                <w:caps w:val="0"/>
              </w:rPr>
              <w:t>Has the same meaning as in regulation 11(2) of the Employment Regulations;</w:t>
            </w:r>
          </w:p>
        </w:tc>
      </w:tr>
      <w:tr w:rsidR="00801784" w:rsidRPr="00F05A38" w14:paraId="5530636D" w14:textId="77777777">
        <w:tc>
          <w:tcPr>
            <w:tcW w:w="4508" w:type="dxa"/>
          </w:tcPr>
          <w:p w14:paraId="173ABE96" w14:textId="77777777" w:rsidR="00801784" w:rsidRPr="00F05A38" w:rsidRDefault="00801784" w:rsidP="00F05A38">
            <w:pPr>
              <w:pStyle w:val="Level2"/>
              <w:numPr>
                <w:ilvl w:val="0"/>
                <w:numId w:val="0"/>
              </w:numPr>
              <w:adjustRightInd w:val="0"/>
              <w:ind w:left="850" w:hanging="850"/>
              <w:rPr>
                <w:rFonts w:asciiTheme="minorHAnsi" w:hAnsiTheme="minorHAnsi" w:cstheme="minorHAnsi"/>
                <w:color w:val="000000"/>
                <w:sz w:val="22"/>
                <w:szCs w:val="22"/>
              </w:rPr>
            </w:pPr>
            <w:r w:rsidRPr="00F05A38">
              <w:rPr>
                <w:rFonts w:asciiTheme="minorHAnsi" w:hAnsiTheme="minorHAnsi" w:cstheme="minorHAnsi"/>
                <w:b/>
                <w:sz w:val="22"/>
                <w:szCs w:val="22"/>
              </w:rPr>
              <w:t>“Employee List</w:t>
            </w:r>
            <w:r w:rsidRPr="00F05A38">
              <w:rPr>
                <w:rFonts w:asciiTheme="minorHAnsi" w:hAnsiTheme="minorHAnsi" w:cstheme="minorHAnsi"/>
                <w:sz w:val="22"/>
                <w:szCs w:val="22"/>
              </w:rPr>
              <w:t xml:space="preserve">" </w:t>
            </w:r>
          </w:p>
        </w:tc>
        <w:tc>
          <w:tcPr>
            <w:tcW w:w="4508" w:type="dxa"/>
          </w:tcPr>
          <w:p w14:paraId="43AE3FBB" w14:textId="35900891" w:rsidR="00801784" w:rsidRPr="00F05A38" w:rsidRDefault="00801784" w:rsidP="00F05A38">
            <w:pPr>
              <w:pStyle w:val="Level2"/>
              <w:numPr>
                <w:ilvl w:val="0"/>
                <w:numId w:val="0"/>
              </w:numPr>
              <w:adjustRightInd w:val="0"/>
              <w:rPr>
                <w:rFonts w:asciiTheme="minorHAnsi" w:hAnsiTheme="minorHAnsi" w:cstheme="minorHAnsi"/>
                <w:sz w:val="22"/>
                <w:szCs w:val="22"/>
              </w:rPr>
            </w:pPr>
            <w:r w:rsidRPr="00F05A38">
              <w:rPr>
                <w:rFonts w:asciiTheme="minorHAnsi" w:hAnsiTheme="minorHAnsi" w:cstheme="minorHAnsi"/>
                <w:sz w:val="22"/>
                <w:szCs w:val="22"/>
              </w:rPr>
              <w:t xml:space="preserve">means the list of Expected </w:t>
            </w:r>
            <w:r w:rsidR="008F29B4" w:rsidRPr="00F05A38">
              <w:rPr>
                <w:rFonts w:asciiTheme="minorHAnsi" w:hAnsiTheme="minorHAnsi" w:cstheme="minorHAnsi"/>
                <w:sz w:val="22"/>
                <w:szCs w:val="22"/>
              </w:rPr>
              <w:t>Buyer</w:t>
            </w:r>
            <w:r w:rsidR="009D150B" w:rsidRPr="00F05A38">
              <w:rPr>
                <w:rFonts w:asciiTheme="minorHAnsi" w:hAnsiTheme="minorHAnsi" w:cstheme="minorHAnsi"/>
                <w:sz w:val="22"/>
                <w:szCs w:val="22"/>
              </w:rPr>
              <w:t xml:space="preserve"> </w:t>
            </w:r>
            <w:r w:rsidRPr="00F05A38">
              <w:rPr>
                <w:rFonts w:asciiTheme="minorHAnsi" w:hAnsiTheme="minorHAnsi" w:cstheme="minorHAnsi"/>
                <w:sz w:val="22"/>
                <w:szCs w:val="22"/>
              </w:rPr>
              <w:t xml:space="preserve">Transferees plus the information listed in Part A of Appendix </w:t>
            </w:r>
            <w:r w:rsidR="008F29B4" w:rsidRPr="00F05A38">
              <w:rPr>
                <w:rFonts w:asciiTheme="minorHAnsi" w:hAnsiTheme="minorHAnsi" w:cstheme="minorHAnsi"/>
                <w:sz w:val="22"/>
                <w:szCs w:val="22"/>
              </w:rPr>
              <w:t>2</w:t>
            </w:r>
            <w:r w:rsidRPr="00F05A38">
              <w:rPr>
                <w:rFonts w:asciiTheme="minorHAnsi" w:hAnsiTheme="minorHAnsi" w:cstheme="minorHAnsi"/>
                <w:sz w:val="22"/>
                <w:szCs w:val="22"/>
              </w:rPr>
              <w:t xml:space="preserve"> of this Schedule 6B Part 1 for those Expected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Transferees;</w:t>
            </w:r>
          </w:p>
          <w:p w14:paraId="0ECFCE77" w14:textId="77777777" w:rsidR="00801784" w:rsidRPr="00F05A38" w:rsidRDefault="00801784" w:rsidP="00801784">
            <w:pPr>
              <w:pStyle w:val="GPSSchTitleandNumber"/>
              <w:ind w:firstLine="0"/>
              <w:jc w:val="both"/>
              <w:rPr>
                <w:rFonts w:asciiTheme="minorHAnsi" w:hAnsiTheme="minorHAnsi" w:cstheme="minorHAnsi"/>
                <w:color w:val="000000"/>
              </w:rPr>
            </w:pPr>
          </w:p>
        </w:tc>
      </w:tr>
      <w:tr w:rsidR="00477D7B" w:rsidRPr="00F05A38" w14:paraId="251339E9" w14:textId="77777777">
        <w:tc>
          <w:tcPr>
            <w:tcW w:w="4508" w:type="dxa"/>
          </w:tcPr>
          <w:p w14:paraId="3C632F47" w14:textId="77777777" w:rsidR="00477D7B" w:rsidRPr="00F05A38" w:rsidRDefault="00477D7B" w:rsidP="00F05A38">
            <w:pPr>
              <w:pStyle w:val="Body"/>
              <w:rPr>
                <w:rFonts w:asciiTheme="minorHAnsi" w:hAnsiTheme="minorHAnsi" w:cstheme="minorHAnsi"/>
                <w:sz w:val="22"/>
                <w:szCs w:val="22"/>
              </w:rPr>
            </w:pPr>
            <w:r w:rsidRPr="00F05A38">
              <w:rPr>
                <w:rFonts w:asciiTheme="minorHAnsi" w:hAnsiTheme="minorHAnsi" w:cstheme="minorHAnsi"/>
                <w:sz w:val="22"/>
                <w:szCs w:val="22"/>
              </w:rPr>
              <w:lastRenderedPageBreak/>
              <w:t>“</w:t>
            </w:r>
            <w:r w:rsidRPr="00F05A38">
              <w:rPr>
                <w:rFonts w:asciiTheme="minorHAnsi" w:hAnsiTheme="minorHAnsi" w:cstheme="minorHAnsi"/>
                <w:b/>
                <w:sz w:val="22"/>
                <w:szCs w:val="22"/>
              </w:rPr>
              <w:t>Employment Regulations</w:t>
            </w:r>
            <w:r w:rsidRPr="00F05A38">
              <w:rPr>
                <w:rFonts w:asciiTheme="minorHAnsi" w:hAnsiTheme="minorHAnsi" w:cstheme="minorHAnsi"/>
                <w:sz w:val="22"/>
                <w:szCs w:val="22"/>
              </w:rPr>
              <w:t xml:space="preserve">” </w:t>
            </w:r>
          </w:p>
        </w:tc>
        <w:tc>
          <w:tcPr>
            <w:tcW w:w="4508" w:type="dxa"/>
          </w:tcPr>
          <w:p w14:paraId="44199919" w14:textId="77777777" w:rsidR="00477D7B" w:rsidRPr="00F05A38" w:rsidRDefault="00477D7B" w:rsidP="00F05A38">
            <w:pPr>
              <w:pStyle w:val="Level2"/>
              <w:numPr>
                <w:ilvl w:val="0"/>
                <w:numId w:val="0"/>
              </w:numPr>
              <w:adjustRightInd w:val="0"/>
              <w:ind w:hanging="83"/>
              <w:rPr>
                <w:rFonts w:asciiTheme="minorHAnsi" w:hAnsiTheme="minorHAnsi" w:cstheme="minorHAnsi"/>
                <w:sz w:val="22"/>
                <w:szCs w:val="22"/>
              </w:rPr>
            </w:pPr>
            <w:r w:rsidRPr="00F05A38">
              <w:rPr>
                <w:rFonts w:asciiTheme="minorHAnsi" w:hAnsiTheme="minorHAnsi" w:cstheme="minorHAnsi"/>
                <w:sz w:val="22"/>
                <w:szCs w:val="22"/>
              </w:rPr>
              <w:t>means the mea</w:t>
            </w:r>
            <w:r w:rsidR="009D150B" w:rsidRPr="00F05A38">
              <w:rPr>
                <w:rFonts w:asciiTheme="minorHAnsi" w:hAnsiTheme="minorHAnsi" w:cstheme="minorHAnsi"/>
                <w:sz w:val="22"/>
                <w:szCs w:val="22"/>
              </w:rPr>
              <w:t xml:space="preserve">ns the Transfer of Undertakings </w:t>
            </w:r>
            <w:r w:rsidRPr="00F05A38">
              <w:rPr>
                <w:rFonts w:asciiTheme="minorHAnsi" w:hAnsiTheme="minorHAnsi" w:cstheme="minorHAnsi"/>
                <w:sz w:val="22"/>
                <w:szCs w:val="22"/>
              </w:rPr>
              <w:t>(Protection of Employment) Regulations 2006 as amended from time to time and/or the Service Provision Change (Protection of Employment) Regulations (Northern Ireland) 2006 (as amended from time to time), as appropriate .</w:t>
            </w:r>
          </w:p>
        </w:tc>
      </w:tr>
      <w:tr w:rsidR="00801784" w:rsidRPr="00F05A38" w14:paraId="166F036A" w14:textId="77777777">
        <w:tc>
          <w:tcPr>
            <w:tcW w:w="4508" w:type="dxa"/>
          </w:tcPr>
          <w:p w14:paraId="6DA173B6" w14:textId="77777777" w:rsidR="00801784" w:rsidRPr="00F05A38" w:rsidRDefault="00801784" w:rsidP="00F05A38">
            <w:pPr>
              <w:pStyle w:val="Level2"/>
              <w:numPr>
                <w:ilvl w:val="0"/>
                <w:numId w:val="0"/>
              </w:numPr>
              <w:adjustRightInd w:val="0"/>
              <w:ind w:left="850" w:hanging="850"/>
              <w:rPr>
                <w:rFonts w:asciiTheme="minorHAnsi" w:hAnsiTheme="minorHAnsi" w:cstheme="minorHAnsi"/>
                <w:b/>
                <w:sz w:val="22"/>
                <w:szCs w:val="22"/>
              </w:rPr>
            </w:pPr>
            <w:r w:rsidRPr="00F05A38">
              <w:rPr>
                <w:rFonts w:asciiTheme="minorHAnsi" w:hAnsiTheme="minorHAnsi" w:cstheme="minorHAnsi"/>
                <w:sz w:val="22"/>
                <w:szCs w:val="22"/>
              </w:rPr>
              <w:t>"</w:t>
            </w:r>
            <w:r w:rsidRPr="00F05A38">
              <w:rPr>
                <w:rFonts w:asciiTheme="minorHAnsi" w:hAnsiTheme="minorHAnsi" w:cstheme="minorHAnsi"/>
                <w:b/>
                <w:sz w:val="22"/>
                <w:szCs w:val="22"/>
              </w:rPr>
              <w:t>Employing Sub-contractor</w:t>
            </w:r>
            <w:r w:rsidRPr="00F05A38">
              <w:rPr>
                <w:rFonts w:asciiTheme="minorHAnsi" w:hAnsiTheme="minorHAnsi" w:cstheme="minorHAnsi"/>
                <w:sz w:val="22"/>
                <w:szCs w:val="22"/>
              </w:rPr>
              <w:t xml:space="preserve">" </w:t>
            </w:r>
          </w:p>
          <w:p w14:paraId="65E105AD" w14:textId="77777777" w:rsidR="00801784" w:rsidRPr="00F05A38" w:rsidRDefault="00801784" w:rsidP="00801784">
            <w:pPr>
              <w:pStyle w:val="Level2"/>
              <w:numPr>
                <w:ilvl w:val="0"/>
                <w:numId w:val="0"/>
              </w:numPr>
              <w:adjustRightInd w:val="0"/>
              <w:ind w:left="851"/>
              <w:rPr>
                <w:rFonts w:asciiTheme="minorHAnsi" w:hAnsiTheme="minorHAnsi" w:cstheme="minorHAnsi"/>
                <w:b/>
                <w:sz w:val="22"/>
                <w:szCs w:val="22"/>
              </w:rPr>
            </w:pPr>
          </w:p>
        </w:tc>
        <w:tc>
          <w:tcPr>
            <w:tcW w:w="4508" w:type="dxa"/>
          </w:tcPr>
          <w:p w14:paraId="04A3A1BB" w14:textId="74C08475" w:rsidR="00801784" w:rsidRPr="00F05A38" w:rsidRDefault="00801784" w:rsidP="009D150B">
            <w:pPr>
              <w:pStyle w:val="Level2"/>
              <w:numPr>
                <w:ilvl w:val="0"/>
                <w:numId w:val="0"/>
              </w:numPr>
              <w:adjustRightInd w:val="0"/>
              <w:rPr>
                <w:rFonts w:asciiTheme="minorHAnsi" w:hAnsiTheme="minorHAnsi" w:cstheme="minorHAnsi"/>
                <w:b/>
                <w:sz w:val="22"/>
                <w:szCs w:val="22"/>
              </w:rPr>
            </w:pPr>
            <w:r w:rsidRPr="00F05A38">
              <w:rPr>
                <w:rFonts w:asciiTheme="minorHAnsi" w:hAnsiTheme="minorHAnsi" w:cstheme="minorHAnsi"/>
                <w:sz w:val="22"/>
                <w:szCs w:val="22"/>
              </w:rPr>
              <w:t xml:space="preserve">means any Sub-contractor of the Supplier providing any part of the Deliverables who is or is to be the employer of an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Employee, a </w:t>
            </w:r>
            <w:r w:rsidR="00965DEB" w:rsidRPr="00F05A38">
              <w:rPr>
                <w:rFonts w:asciiTheme="minorHAnsi" w:hAnsiTheme="minorHAnsi" w:cstheme="minorHAnsi"/>
                <w:sz w:val="22"/>
                <w:szCs w:val="22"/>
              </w:rPr>
              <w:t>Former Supplier</w:t>
            </w:r>
            <w:r w:rsidRPr="00F05A38">
              <w:rPr>
                <w:rFonts w:asciiTheme="minorHAnsi" w:hAnsiTheme="minorHAnsi" w:cstheme="minorHAnsi"/>
                <w:sz w:val="22"/>
                <w:szCs w:val="22"/>
              </w:rPr>
              <w:t xml:space="preserve"> Employee or an Unexpected Employee;</w:t>
            </w:r>
          </w:p>
          <w:p w14:paraId="14803B48" w14:textId="77777777" w:rsidR="00801784" w:rsidRPr="00F05A38" w:rsidRDefault="00801784" w:rsidP="00801784">
            <w:pPr>
              <w:pStyle w:val="Level2"/>
              <w:numPr>
                <w:ilvl w:val="0"/>
                <w:numId w:val="0"/>
              </w:numPr>
              <w:adjustRightInd w:val="0"/>
              <w:ind w:left="851"/>
              <w:rPr>
                <w:rFonts w:asciiTheme="minorHAnsi" w:hAnsiTheme="minorHAnsi" w:cstheme="minorHAnsi"/>
                <w:sz w:val="22"/>
                <w:szCs w:val="22"/>
              </w:rPr>
            </w:pPr>
          </w:p>
        </w:tc>
      </w:tr>
      <w:tr w:rsidR="00801784" w:rsidRPr="00F05A38" w14:paraId="095F898C" w14:textId="77777777">
        <w:tc>
          <w:tcPr>
            <w:tcW w:w="4508" w:type="dxa"/>
          </w:tcPr>
          <w:p w14:paraId="3BE2AD35" w14:textId="77777777" w:rsidR="00801784" w:rsidRPr="00F05A38" w:rsidRDefault="00801784" w:rsidP="00F05A38">
            <w:pPr>
              <w:pStyle w:val="Level2"/>
              <w:numPr>
                <w:ilvl w:val="0"/>
                <w:numId w:val="0"/>
              </w:numPr>
              <w:adjustRightInd w:val="0"/>
              <w:ind w:left="850" w:hanging="850"/>
              <w:rPr>
                <w:rFonts w:asciiTheme="minorHAnsi" w:hAnsiTheme="minorHAnsi" w:cstheme="minorHAnsi"/>
                <w:sz w:val="22"/>
                <w:szCs w:val="22"/>
              </w:rPr>
            </w:pPr>
            <w:r w:rsidRPr="00F05A38">
              <w:rPr>
                <w:rFonts w:asciiTheme="minorHAnsi" w:hAnsiTheme="minorHAnsi" w:cstheme="minorHAnsi"/>
                <w:sz w:val="22"/>
                <w:szCs w:val="22"/>
              </w:rPr>
              <w:t>"</w:t>
            </w:r>
            <w:r w:rsidRPr="00F05A38">
              <w:rPr>
                <w:rFonts w:asciiTheme="minorHAnsi" w:hAnsiTheme="minorHAnsi" w:cstheme="minorHAnsi"/>
                <w:b/>
                <w:sz w:val="22"/>
                <w:szCs w:val="22"/>
              </w:rPr>
              <w:t xml:space="preserve">Expected </w:t>
            </w:r>
            <w:r w:rsidR="008F29B4" w:rsidRPr="00F05A38">
              <w:rPr>
                <w:rFonts w:asciiTheme="minorHAnsi" w:hAnsiTheme="minorHAnsi" w:cstheme="minorHAnsi"/>
                <w:b/>
                <w:sz w:val="22"/>
                <w:szCs w:val="22"/>
              </w:rPr>
              <w:t>Buyer</w:t>
            </w:r>
            <w:r w:rsidRPr="00F05A38">
              <w:rPr>
                <w:rFonts w:asciiTheme="minorHAnsi" w:hAnsiTheme="minorHAnsi" w:cstheme="minorHAnsi"/>
                <w:b/>
                <w:sz w:val="22"/>
                <w:szCs w:val="22"/>
              </w:rPr>
              <w:t xml:space="preserve"> Transferee</w:t>
            </w:r>
            <w:r w:rsidRPr="00F05A38">
              <w:rPr>
                <w:rFonts w:asciiTheme="minorHAnsi" w:hAnsiTheme="minorHAnsi" w:cstheme="minorHAnsi"/>
                <w:sz w:val="22"/>
                <w:szCs w:val="22"/>
              </w:rPr>
              <w:t>"</w:t>
            </w:r>
          </w:p>
          <w:p w14:paraId="021BB0D6" w14:textId="77777777" w:rsidR="00801784" w:rsidRPr="00F05A38" w:rsidRDefault="00801784" w:rsidP="00801784">
            <w:pPr>
              <w:pStyle w:val="Level2"/>
              <w:numPr>
                <w:ilvl w:val="0"/>
                <w:numId w:val="0"/>
              </w:numPr>
              <w:adjustRightInd w:val="0"/>
              <w:ind w:left="851"/>
              <w:rPr>
                <w:rFonts w:asciiTheme="minorHAnsi" w:hAnsiTheme="minorHAnsi" w:cstheme="minorHAnsi"/>
                <w:b/>
                <w:sz w:val="22"/>
                <w:szCs w:val="22"/>
              </w:rPr>
            </w:pPr>
          </w:p>
        </w:tc>
        <w:tc>
          <w:tcPr>
            <w:tcW w:w="4508" w:type="dxa"/>
          </w:tcPr>
          <w:p w14:paraId="7B5BA867" w14:textId="77777777" w:rsidR="00801784" w:rsidRPr="00F05A38" w:rsidRDefault="00801784" w:rsidP="00F05A38">
            <w:pPr>
              <w:pStyle w:val="Level2"/>
              <w:numPr>
                <w:ilvl w:val="0"/>
                <w:numId w:val="0"/>
              </w:numPr>
              <w:adjustRightInd w:val="0"/>
              <w:ind w:left="-84" w:firstLine="1"/>
              <w:rPr>
                <w:rFonts w:asciiTheme="minorHAnsi" w:hAnsiTheme="minorHAnsi" w:cstheme="minorHAnsi"/>
                <w:sz w:val="22"/>
                <w:szCs w:val="22"/>
              </w:rPr>
            </w:pPr>
            <w:r w:rsidRPr="00F05A38">
              <w:rPr>
                <w:rFonts w:asciiTheme="minorHAnsi" w:hAnsiTheme="minorHAnsi" w:cstheme="minorHAnsi"/>
                <w:sz w:val="22"/>
                <w:szCs w:val="22"/>
              </w:rPr>
              <w:t xml:space="preserve">means an employee of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whom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considers is assigned or whose principal purpose is to provide the Services to be provided by the Supplier and/or an Employing Sub-contractor prior to the Relevant Transfer Date and who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expects to transfer to the Supplier or an Employing Sub-contractor on the Relevant Transfer Date;</w:t>
            </w:r>
          </w:p>
          <w:p w14:paraId="06586D23" w14:textId="77777777" w:rsidR="00801784" w:rsidRPr="00F05A38" w:rsidRDefault="00801784" w:rsidP="00801784">
            <w:pPr>
              <w:pStyle w:val="Level2"/>
              <w:numPr>
                <w:ilvl w:val="0"/>
                <w:numId w:val="0"/>
              </w:numPr>
              <w:adjustRightInd w:val="0"/>
              <w:ind w:left="851"/>
              <w:rPr>
                <w:rFonts w:asciiTheme="minorHAnsi" w:hAnsiTheme="minorHAnsi" w:cstheme="minorHAnsi"/>
                <w:sz w:val="22"/>
                <w:szCs w:val="22"/>
              </w:rPr>
            </w:pPr>
          </w:p>
        </w:tc>
      </w:tr>
      <w:tr w:rsidR="00801784" w:rsidRPr="00F05A38" w14:paraId="088C0D6E" w14:textId="77777777">
        <w:tc>
          <w:tcPr>
            <w:tcW w:w="4508" w:type="dxa"/>
          </w:tcPr>
          <w:p w14:paraId="312C6B52" w14:textId="77777777" w:rsidR="00801784" w:rsidRPr="00F05A38" w:rsidRDefault="00801784" w:rsidP="00F05A38">
            <w:pPr>
              <w:pStyle w:val="Level2"/>
              <w:numPr>
                <w:ilvl w:val="0"/>
                <w:numId w:val="0"/>
              </w:numPr>
              <w:adjustRightInd w:val="0"/>
              <w:ind w:left="850" w:hanging="850"/>
              <w:rPr>
                <w:rFonts w:asciiTheme="minorHAnsi" w:hAnsiTheme="minorHAnsi" w:cstheme="minorHAnsi"/>
                <w:b/>
                <w:sz w:val="22"/>
                <w:szCs w:val="22"/>
              </w:rPr>
            </w:pPr>
            <w:r w:rsidRPr="00F05A38">
              <w:rPr>
                <w:rFonts w:asciiTheme="minorHAnsi" w:hAnsiTheme="minorHAnsi" w:cstheme="minorHAnsi"/>
                <w:sz w:val="22"/>
                <w:szCs w:val="22"/>
              </w:rPr>
              <w:t>"</w:t>
            </w:r>
            <w:r w:rsidRPr="00F05A38">
              <w:rPr>
                <w:rFonts w:asciiTheme="minorHAnsi" w:hAnsiTheme="minorHAnsi" w:cstheme="minorHAnsi"/>
                <w:b/>
                <w:sz w:val="22"/>
                <w:szCs w:val="22"/>
              </w:rPr>
              <w:t>Final List</w:t>
            </w:r>
            <w:r w:rsidRPr="00F05A38">
              <w:rPr>
                <w:rFonts w:asciiTheme="minorHAnsi" w:hAnsiTheme="minorHAnsi" w:cstheme="minorHAnsi"/>
                <w:sz w:val="22"/>
                <w:szCs w:val="22"/>
              </w:rPr>
              <w:t xml:space="preserve">" </w:t>
            </w:r>
          </w:p>
          <w:p w14:paraId="101DE9C1" w14:textId="77777777" w:rsidR="00801784" w:rsidRPr="00F05A38" w:rsidRDefault="00801784" w:rsidP="00801784">
            <w:pPr>
              <w:pStyle w:val="Level2"/>
              <w:numPr>
                <w:ilvl w:val="0"/>
                <w:numId w:val="0"/>
              </w:numPr>
              <w:adjustRightInd w:val="0"/>
              <w:ind w:left="851"/>
              <w:rPr>
                <w:rFonts w:asciiTheme="minorHAnsi" w:hAnsiTheme="minorHAnsi" w:cstheme="minorHAnsi"/>
                <w:sz w:val="22"/>
                <w:szCs w:val="22"/>
              </w:rPr>
            </w:pPr>
          </w:p>
        </w:tc>
        <w:tc>
          <w:tcPr>
            <w:tcW w:w="4508" w:type="dxa"/>
          </w:tcPr>
          <w:p w14:paraId="669D5718" w14:textId="18A67D9C" w:rsidR="00801784" w:rsidRPr="00F05A38" w:rsidRDefault="00801784" w:rsidP="009D150B">
            <w:pPr>
              <w:pStyle w:val="Level2"/>
              <w:numPr>
                <w:ilvl w:val="0"/>
                <w:numId w:val="0"/>
              </w:numPr>
              <w:adjustRightInd w:val="0"/>
              <w:rPr>
                <w:rFonts w:asciiTheme="minorHAnsi" w:hAnsiTheme="minorHAnsi" w:cstheme="minorHAnsi"/>
                <w:b/>
                <w:sz w:val="22"/>
                <w:szCs w:val="22"/>
              </w:rPr>
            </w:pPr>
            <w:r w:rsidRPr="00F05A38">
              <w:rPr>
                <w:rFonts w:asciiTheme="minorHAnsi" w:hAnsiTheme="minorHAnsi" w:cstheme="minorHAnsi"/>
                <w:sz w:val="22"/>
                <w:szCs w:val="22"/>
              </w:rPr>
              <w:t xml:space="preserve">means the list of Expected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Transferees as at 28 days prior to the Relevant Transfer Date, plus the information listed in Part B of Appendix 3 of this Schedule 6B Part 1 in respect of those Expected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Transferees;</w:t>
            </w:r>
          </w:p>
          <w:p w14:paraId="3D232696" w14:textId="77777777" w:rsidR="00801784" w:rsidRPr="00F05A38" w:rsidRDefault="00801784" w:rsidP="00801784">
            <w:pPr>
              <w:pStyle w:val="Level2"/>
              <w:numPr>
                <w:ilvl w:val="0"/>
                <w:numId w:val="0"/>
              </w:numPr>
              <w:adjustRightInd w:val="0"/>
              <w:ind w:left="851"/>
              <w:rPr>
                <w:rFonts w:asciiTheme="minorHAnsi" w:hAnsiTheme="minorHAnsi" w:cstheme="minorHAnsi"/>
                <w:sz w:val="22"/>
                <w:szCs w:val="22"/>
              </w:rPr>
            </w:pPr>
          </w:p>
        </w:tc>
      </w:tr>
      <w:tr w:rsidR="00477D7B" w:rsidRPr="00F05A38" w14:paraId="56DEF626" w14:textId="77777777">
        <w:tc>
          <w:tcPr>
            <w:tcW w:w="4508" w:type="dxa"/>
          </w:tcPr>
          <w:p w14:paraId="34DF0137" w14:textId="77777777" w:rsidR="00477D7B" w:rsidRPr="00F05A38" w:rsidRDefault="00477D7B" w:rsidP="00F05A38">
            <w:pPr>
              <w:pStyle w:val="Level2"/>
              <w:numPr>
                <w:ilvl w:val="0"/>
                <w:numId w:val="0"/>
              </w:numPr>
              <w:adjustRightInd w:val="0"/>
              <w:ind w:left="850" w:hanging="850"/>
              <w:rPr>
                <w:rFonts w:asciiTheme="minorHAnsi" w:hAnsiTheme="minorHAnsi" w:cstheme="minorHAnsi"/>
                <w:sz w:val="22"/>
                <w:szCs w:val="22"/>
              </w:rPr>
            </w:pPr>
            <w:r w:rsidRPr="00F05A38">
              <w:rPr>
                <w:rFonts w:asciiTheme="minorHAnsi" w:hAnsiTheme="minorHAnsi" w:cstheme="minorHAnsi"/>
                <w:sz w:val="22"/>
                <w:szCs w:val="22"/>
              </w:rPr>
              <w:t>"</w:t>
            </w:r>
            <w:r w:rsidRPr="00F05A38">
              <w:rPr>
                <w:rFonts w:asciiTheme="minorHAnsi" w:hAnsiTheme="minorHAnsi" w:cstheme="minorHAnsi"/>
                <w:b/>
                <w:sz w:val="22"/>
                <w:szCs w:val="22"/>
              </w:rPr>
              <w:t>Relevant Transfer Date</w:t>
            </w:r>
            <w:r w:rsidRPr="00F05A38">
              <w:rPr>
                <w:rFonts w:asciiTheme="minorHAnsi" w:hAnsiTheme="minorHAnsi" w:cstheme="minorHAnsi"/>
                <w:sz w:val="22"/>
                <w:szCs w:val="22"/>
              </w:rPr>
              <w:t xml:space="preserve">" </w:t>
            </w:r>
          </w:p>
          <w:p w14:paraId="6A3E774A" w14:textId="77777777" w:rsidR="00477D7B" w:rsidRPr="00F05A38" w:rsidRDefault="00477D7B" w:rsidP="00477D7B">
            <w:pPr>
              <w:pStyle w:val="Level2"/>
              <w:numPr>
                <w:ilvl w:val="0"/>
                <w:numId w:val="0"/>
              </w:numPr>
              <w:adjustRightInd w:val="0"/>
              <w:ind w:left="851"/>
              <w:rPr>
                <w:rFonts w:asciiTheme="minorHAnsi" w:hAnsiTheme="minorHAnsi" w:cstheme="minorHAnsi"/>
                <w:b/>
                <w:sz w:val="22"/>
                <w:szCs w:val="22"/>
              </w:rPr>
            </w:pPr>
          </w:p>
        </w:tc>
        <w:tc>
          <w:tcPr>
            <w:tcW w:w="4508" w:type="dxa"/>
          </w:tcPr>
          <w:p w14:paraId="797349B1" w14:textId="77777777" w:rsidR="00477D7B" w:rsidRPr="00F05A38" w:rsidRDefault="00477D7B" w:rsidP="00B905B1">
            <w:pPr>
              <w:pStyle w:val="Level2"/>
              <w:numPr>
                <w:ilvl w:val="0"/>
                <w:numId w:val="0"/>
              </w:numPr>
              <w:adjustRightInd w:val="0"/>
              <w:ind w:left="200" w:hanging="142"/>
              <w:rPr>
                <w:rFonts w:asciiTheme="minorHAnsi" w:hAnsiTheme="minorHAnsi" w:cstheme="minorHAnsi"/>
                <w:sz w:val="22"/>
                <w:szCs w:val="22"/>
              </w:rPr>
            </w:pPr>
            <w:r w:rsidRPr="00F05A38">
              <w:rPr>
                <w:rFonts w:asciiTheme="minorHAnsi" w:hAnsiTheme="minorHAnsi" w:cstheme="minorHAnsi"/>
                <w:sz w:val="22"/>
                <w:szCs w:val="22"/>
              </w:rPr>
              <w:t xml:space="preserve">means the date on which a Relevant Transfer is effected for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Employees;</w:t>
            </w:r>
          </w:p>
        </w:tc>
      </w:tr>
    </w:tbl>
    <w:p w14:paraId="31AB9D1A" w14:textId="77777777" w:rsidR="00372425" w:rsidRPr="00F05A38" w:rsidRDefault="00372425" w:rsidP="00F05A38">
      <w:pPr>
        <w:pStyle w:val="GPSL2numberedclause"/>
        <w:numPr>
          <w:ilvl w:val="0"/>
          <w:numId w:val="0"/>
        </w:numPr>
        <w:ind w:left="1078"/>
        <w:rPr>
          <w:rFonts w:asciiTheme="minorHAnsi" w:hAnsiTheme="minorHAnsi" w:cstheme="minorHAnsi"/>
        </w:rPr>
      </w:pPr>
      <w:bookmarkStart w:id="12" w:name="_Ref221359661"/>
      <w:bookmarkStart w:id="13" w:name="_Ref170865620"/>
    </w:p>
    <w:p w14:paraId="1FB6B76E" w14:textId="77777777" w:rsidR="00C80D89" w:rsidRPr="00F05A38" w:rsidRDefault="00C80D89" w:rsidP="00C07FB6">
      <w:pPr>
        <w:pStyle w:val="GPSL2Numbered"/>
        <w:ind w:left="360"/>
        <w:rPr>
          <w:rFonts w:asciiTheme="minorHAnsi" w:hAnsiTheme="minorHAnsi" w:cstheme="minorHAnsi"/>
        </w:rPr>
      </w:pPr>
      <w:bookmarkStart w:id="14" w:name="_Ref520710320"/>
    </w:p>
    <w:p w14:paraId="3FA7A74A" w14:textId="77777777" w:rsidR="00C80D89" w:rsidRPr="00F05A38" w:rsidRDefault="008F29B4" w:rsidP="00C80D89">
      <w:pPr>
        <w:pStyle w:val="Level1"/>
        <w:numPr>
          <w:ilvl w:val="0"/>
          <w:numId w:val="0"/>
        </w:numPr>
        <w:rPr>
          <w:rStyle w:val="Level1asHeadingtext"/>
          <w:rFonts w:asciiTheme="minorHAnsi" w:hAnsiTheme="minorHAnsi" w:cstheme="minorHAnsi"/>
          <w:sz w:val="22"/>
          <w:szCs w:val="22"/>
        </w:rPr>
      </w:pPr>
      <w:r w:rsidRPr="00F05A38">
        <w:rPr>
          <w:rStyle w:val="Level1asHeadingtext"/>
          <w:rFonts w:asciiTheme="minorHAnsi" w:hAnsiTheme="minorHAnsi" w:cstheme="minorHAnsi"/>
          <w:sz w:val="22"/>
          <w:szCs w:val="22"/>
        </w:rPr>
        <w:t>BUYER</w:t>
      </w:r>
      <w:r w:rsidR="00C80D89" w:rsidRPr="00F05A38">
        <w:rPr>
          <w:rStyle w:val="Level1asHeadingtext"/>
          <w:rFonts w:asciiTheme="minorHAnsi" w:hAnsiTheme="minorHAnsi" w:cstheme="minorHAnsi"/>
          <w:sz w:val="22"/>
          <w:szCs w:val="22"/>
        </w:rPr>
        <w:t xml:space="preserve"> EMPLOYEES</w:t>
      </w:r>
      <w:bookmarkStart w:id="15" w:name="_Ref170865049"/>
    </w:p>
    <w:p w14:paraId="1DC9A1CB" w14:textId="1767FE5C" w:rsidR="00C80D89" w:rsidRPr="00F05A38" w:rsidRDefault="00C80D89" w:rsidP="00C80D89">
      <w:pPr>
        <w:pStyle w:val="Level2"/>
        <w:numPr>
          <w:ilvl w:val="0"/>
          <w:numId w:val="0"/>
        </w:numPr>
        <w:tabs>
          <w:tab w:val="num" w:pos="880"/>
        </w:tabs>
        <w:rPr>
          <w:rFonts w:asciiTheme="minorHAnsi" w:hAnsiTheme="minorHAnsi" w:cstheme="minorHAnsi"/>
          <w:b/>
          <w:sz w:val="22"/>
          <w:szCs w:val="22"/>
        </w:rPr>
      </w:pPr>
      <w:bookmarkStart w:id="16" w:name="_Ref296589580"/>
      <w:r w:rsidRPr="00F05A38">
        <w:rPr>
          <w:rFonts w:asciiTheme="minorHAnsi" w:hAnsiTheme="minorHAnsi" w:cstheme="minorHAnsi"/>
          <w:b/>
          <w:sz w:val="22"/>
          <w:szCs w:val="22"/>
        </w:rPr>
        <w:t>2.1</w:t>
      </w:r>
      <w:r w:rsidR="00BB0829" w:rsidRPr="00F05A38">
        <w:rPr>
          <w:rFonts w:asciiTheme="minorHAnsi" w:hAnsiTheme="minorHAnsi" w:cstheme="minorHAnsi"/>
          <w:b/>
          <w:sz w:val="22"/>
          <w:szCs w:val="22"/>
        </w:rPr>
        <w:t xml:space="preserve"> </w:t>
      </w:r>
      <w:r w:rsidR="008F29B4" w:rsidRPr="00F05A38">
        <w:rPr>
          <w:rFonts w:asciiTheme="minorHAnsi" w:hAnsiTheme="minorHAnsi" w:cstheme="minorHAnsi"/>
          <w:b/>
          <w:sz w:val="22"/>
          <w:szCs w:val="22"/>
        </w:rPr>
        <w:t>Buyer</w:t>
      </w:r>
      <w:r w:rsidRPr="00F05A38">
        <w:rPr>
          <w:rFonts w:asciiTheme="minorHAnsi" w:hAnsiTheme="minorHAnsi" w:cstheme="minorHAnsi"/>
          <w:b/>
          <w:sz w:val="22"/>
          <w:szCs w:val="22"/>
        </w:rPr>
        <w:t xml:space="preserve"> Employee Information / Contract Price Adjustment</w:t>
      </w:r>
      <w:bookmarkEnd w:id="16"/>
    </w:p>
    <w:p w14:paraId="5B50AF67" w14:textId="77777777" w:rsidR="00C80D89" w:rsidRPr="00F05A38" w:rsidRDefault="00C80D89" w:rsidP="00C80D89">
      <w:pPr>
        <w:pStyle w:val="Level3"/>
        <w:numPr>
          <w:ilvl w:val="2"/>
          <w:numId w:val="23"/>
        </w:numPr>
        <w:tabs>
          <w:tab w:val="num" w:pos="880"/>
        </w:tabs>
        <w:rPr>
          <w:rFonts w:asciiTheme="minorHAnsi" w:hAnsiTheme="minorHAnsi" w:cstheme="minorHAnsi"/>
          <w:sz w:val="22"/>
          <w:szCs w:val="22"/>
        </w:rPr>
      </w:pPr>
      <w:bookmarkStart w:id="17" w:name="_Ref216100183"/>
      <w:r w:rsidRPr="00F05A38">
        <w:rPr>
          <w:rFonts w:asciiTheme="minorHAnsi" w:hAnsiTheme="minorHAnsi" w:cstheme="minorHAnsi"/>
          <w:sz w:val="22"/>
          <w:szCs w:val="22"/>
        </w:rPr>
        <w:t xml:space="preserve">Three months prior to the Relevant Transfer Date,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shall provide to the </w:t>
      </w:r>
      <w:r w:rsidR="005E0E81" w:rsidRPr="00F05A38">
        <w:rPr>
          <w:rFonts w:asciiTheme="minorHAnsi" w:hAnsiTheme="minorHAnsi" w:cstheme="minorHAnsi"/>
          <w:sz w:val="22"/>
          <w:szCs w:val="22"/>
        </w:rPr>
        <w:t>Supplier</w:t>
      </w:r>
      <w:bookmarkStart w:id="18" w:name="_Ref172601993"/>
      <w:bookmarkEnd w:id="15"/>
      <w:bookmarkEnd w:id="17"/>
      <w:r w:rsidRPr="00F05A38">
        <w:rPr>
          <w:rFonts w:asciiTheme="minorHAnsi" w:hAnsiTheme="minorHAnsi" w:cstheme="minorHAnsi"/>
          <w:sz w:val="22"/>
          <w:szCs w:val="22"/>
        </w:rPr>
        <w:t>:</w:t>
      </w:r>
    </w:p>
    <w:p w14:paraId="4165E746" w14:textId="77777777" w:rsidR="00C80D89" w:rsidRPr="00F05A38" w:rsidRDefault="00C80D89" w:rsidP="00C80D89">
      <w:pPr>
        <w:pStyle w:val="Level3"/>
        <w:numPr>
          <w:ilvl w:val="3"/>
          <w:numId w:val="26"/>
        </w:numPr>
        <w:tabs>
          <w:tab w:val="num" w:pos="1430"/>
        </w:tabs>
        <w:ind w:left="1430" w:hanging="530"/>
        <w:rPr>
          <w:rFonts w:asciiTheme="minorHAnsi" w:hAnsiTheme="minorHAnsi" w:cstheme="minorHAnsi"/>
          <w:sz w:val="22"/>
          <w:szCs w:val="22"/>
        </w:rPr>
      </w:pPr>
      <w:r w:rsidRPr="00F05A38">
        <w:rPr>
          <w:rFonts w:asciiTheme="minorHAnsi" w:hAnsiTheme="minorHAnsi" w:cstheme="minorHAnsi"/>
          <w:sz w:val="22"/>
          <w:szCs w:val="22"/>
        </w:rPr>
        <w:t>The Employee List; and</w:t>
      </w:r>
    </w:p>
    <w:p w14:paraId="7D662EA2" w14:textId="77777777" w:rsidR="00C80D89" w:rsidRPr="00F05A38" w:rsidRDefault="00C80D89" w:rsidP="00C80D89">
      <w:pPr>
        <w:pStyle w:val="Level3"/>
        <w:keepNext/>
        <w:numPr>
          <w:ilvl w:val="3"/>
          <w:numId w:val="26"/>
        </w:numPr>
        <w:tabs>
          <w:tab w:val="num" w:pos="1430"/>
        </w:tabs>
        <w:ind w:left="1430" w:hanging="530"/>
        <w:rPr>
          <w:rFonts w:asciiTheme="minorHAnsi" w:hAnsiTheme="minorHAnsi" w:cstheme="minorHAnsi"/>
          <w:sz w:val="22"/>
          <w:szCs w:val="22"/>
        </w:rPr>
      </w:pPr>
      <w:r w:rsidRPr="00F05A38">
        <w:rPr>
          <w:rFonts w:asciiTheme="minorHAnsi" w:hAnsiTheme="minorHAnsi" w:cstheme="minorHAnsi"/>
          <w:sz w:val="22"/>
          <w:szCs w:val="22"/>
        </w:rPr>
        <w:lastRenderedPageBreak/>
        <w:t xml:space="preserve">Employee Liability Information in respect of the Expected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Transferees;</w:t>
      </w:r>
    </w:p>
    <w:p w14:paraId="5418049F" w14:textId="77777777" w:rsidR="00C80D89" w:rsidRPr="00F05A38" w:rsidRDefault="00C80D89" w:rsidP="00C80D89">
      <w:pPr>
        <w:pStyle w:val="Level3"/>
        <w:keepNext/>
        <w:numPr>
          <w:ilvl w:val="2"/>
          <w:numId w:val="23"/>
        </w:numPr>
        <w:outlineLvl w:val="0"/>
        <w:rPr>
          <w:rFonts w:asciiTheme="minorHAnsi" w:hAnsiTheme="minorHAnsi" w:cstheme="minorHAnsi"/>
          <w:sz w:val="22"/>
          <w:szCs w:val="22"/>
        </w:rPr>
      </w:pPr>
      <w:r w:rsidRPr="00F05A38">
        <w:rPr>
          <w:rFonts w:asciiTheme="minorHAnsi" w:hAnsiTheme="minorHAnsi" w:cstheme="minorHAnsi"/>
          <w:sz w:val="22"/>
          <w:szCs w:val="22"/>
        </w:rPr>
        <w:t xml:space="preserve">Up to 28 days prior to the Relevant Transfer Date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shall inform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of, and provide any information related to, any changes to the information provided pursuant to paragraph 2.1.1 as soon as reasonably practicable</w:t>
      </w:r>
      <w:bookmarkEnd w:id="18"/>
      <w:r w:rsidRPr="00F05A38">
        <w:rPr>
          <w:rFonts w:asciiTheme="minorHAnsi" w:hAnsiTheme="minorHAnsi" w:cstheme="minorHAnsi"/>
          <w:sz w:val="22"/>
          <w:szCs w:val="22"/>
        </w:rPr>
        <w:t>.</w:t>
      </w:r>
    </w:p>
    <w:p w14:paraId="387626B2" w14:textId="277004A3" w:rsidR="00C80D89" w:rsidRPr="00F05A38" w:rsidRDefault="00C80D89" w:rsidP="00C80D89">
      <w:pPr>
        <w:pStyle w:val="Level3"/>
        <w:numPr>
          <w:ilvl w:val="2"/>
          <w:numId w:val="23"/>
        </w:numPr>
        <w:tabs>
          <w:tab w:val="num" w:pos="880"/>
        </w:tabs>
        <w:ind w:left="880" w:hanging="880"/>
        <w:rPr>
          <w:rFonts w:asciiTheme="minorHAnsi" w:hAnsiTheme="minorHAnsi" w:cstheme="minorHAnsi"/>
          <w:sz w:val="22"/>
          <w:szCs w:val="22"/>
        </w:rPr>
      </w:pPr>
      <w:bookmarkStart w:id="19" w:name="_Ref216100188"/>
      <w:r w:rsidRPr="00F05A38">
        <w:rPr>
          <w:rFonts w:asciiTheme="minorHAnsi" w:hAnsiTheme="minorHAnsi" w:cstheme="minorHAnsi"/>
          <w:sz w:val="22"/>
          <w:szCs w:val="22"/>
        </w:rPr>
        <w:t xml:space="preserve">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’s </w:t>
      </w:r>
      <w:r w:rsidR="00DB5A64" w:rsidRPr="00F05A38">
        <w:rPr>
          <w:rFonts w:asciiTheme="minorHAnsi" w:hAnsiTheme="minorHAnsi" w:cstheme="minorHAnsi"/>
          <w:sz w:val="22"/>
          <w:szCs w:val="22"/>
        </w:rPr>
        <w:t xml:space="preserve">Authorised </w:t>
      </w:r>
      <w:r w:rsidRPr="00F05A38">
        <w:rPr>
          <w:rFonts w:asciiTheme="minorHAnsi" w:hAnsiTheme="minorHAnsi" w:cstheme="minorHAnsi"/>
          <w:sz w:val="22"/>
          <w:szCs w:val="22"/>
        </w:rPr>
        <w:t xml:space="preserve">Representative shall provide any information provided to it by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under paragraph </w:t>
      </w:r>
      <w:r w:rsidRPr="00F05A38">
        <w:rPr>
          <w:rFonts w:asciiTheme="minorHAnsi" w:hAnsiTheme="minorHAnsi" w:cstheme="minorHAnsi"/>
          <w:sz w:val="22"/>
          <w:szCs w:val="22"/>
        </w:rPr>
        <w:fldChar w:fldCharType="begin"/>
      </w:r>
      <w:r w:rsidRPr="00F05A38">
        <w:rPr>
          <w:rFonts w:asciiTheme="minorHAnsi" w:hAnsiTheme="minorHAnsi" w:cstheme="minorHAnsi"/>
          <w:sz w:val="22"/>
          <w:szCs w:val="22"/>
        </w:rPr>
        <w:instrText xml:space="preserve"> REF _Ref216100183 \r \h  \* MERGEFORMAT </w:instrText>
      </w:r>
      <w:r w:rsidRPr="00F05A38">
        <w:rPr>
          <w:rFonts w:asciiTheme="minorHAnsi" w:hAnsiTheme="minorHAnsi" w:cstheme="minorHAnsi"/>
          <w:sz w:val="22"/>
          <w:szCs w:val="22"/>
        </w:rPr>
      </w:r>
      <w:r w:rsidRPr="00F05A38">
        <w:rPr>
          <w:rFonts w:asciiTheme="minorHAnsi" w:hAnsiTheme="minorHAnsi" w:cstheme="minorHAnsi"/>
          <w:sz w:val="22"/>
          <w:szCs w:val="22"/>
        </w:rPr>
        <w:fldChar w:fldCharType="separate"/>
      </w:r>
      <w:r w:rsidR="00965DEB" w:rsidRPr="00F05A38">
        <w:rPr>
          <w:rFonts w:asciiTheme="minorHAnsi" w:hAnsiTheme="minorHAnsi" w:cstheme="minorHAnsi"/>
          <w:sz w:val="22"/>
          <w:szCs w:val="22"/>
        </w:rPr>
        <w:t>2.1.1</w:t>
      </w:r>
      <w:r w:rsidRPr="00F05A38">
        <w:rPr>
          <w:rFonts w:asciiTheme="minorHAnsi" w:hAnsiTheme="minorHAnsi" w:cstheme="minorHAnsi"/>
          <w:sz w:val="22"/>
          <w:szCs w:val="22"/>
        </w:rPr>
        <w:fldChar w:fldCharType="end"/>
      </w:r>
      <w:r w:rsidRPr="00F05A38">
        <w:rPr>
          <w:rFonts w:asciiTheme="minorHAnsi" w:hAnsiTheme="minorHAnsi" w:cstheme="minorHAnsi"/>
          <w:sz w:val="22"/>
          <w:szCs w:val="22"/>
        </w:rPr>
        <w:t xml:space="preserve"> to an Employing Sub-</w:t>
      </w:r>
      <w:r w:rsidR="00642EE7" w:rsidRPr="00F05A38">
        <w:rPr>
          <w:rFonts w:asciiTheme="minorHAnsi" w:hAnsiTheme="minorHAnsi" w:cstheme="minorHAnsi"/>
          <w:sz w:val="22"/>
          <w:szCs w:val="22"/>
        </w:rPr>
        <w:t>contractor</w:t>
      </w:r>
      <w:r w:rsidRPr="00F05A38">
        <w:rPr>
          <w:rFonts w:asciiTheme="minorHAnsi" w:hAnsiTheme="minorHAnsi" w:cstheme="minorHAnsi"/>
          <w:sz w:val="22"/>
          <w:szCs w:val="22"/>
        </w:rPr>
        <w:t xml:space="preserve"> within seven Business Days of receipt to the extent that such Expected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Transferees are to transfer to an Employing </w:t>
      </w:r>
      <w:r w:rsidR="007F6CDF" w:rsidRPr="00F05A38">
        <w:rPr>
          <w:rFonts w:asciiTheme="minorHAnsi" w:hAnsiTheme="minorHAnsi" w:cstheme="minorHAnsi"/>
          <w:sz w:val="22"/>
          <w:szCs w:val="22"/>
        </w:rPr>
        <w:t>Sub-contractor</w:t>
      </w:r>
      <w:r w:rsidRPr="00F05A38">
        <w:rPr>
          <w:rFonts w:asciiTheme="minorHAnsi" w:hAnsiTheme="minorHAnsi" w:cstheme="minorHAnsi"/>
          <w:sz w:val="22"/>
          <w:szCs w:val="22"/>
        </w:rPr>
        <w:t xml:space="preserve"> under a Relevant Transfer on the Relevant Transfer Date.</w:t>
      </w:r>
      <w:bookmarkEnd w:id="19"/>
    </w:p>
    <w:p w14:paraId="27B759D3" w14:textId="77777777" w:rsidR="00C80D89" w:rsidRPr="00F05A38" w:rsidRDefault="00C80D89" w:rsidP="00C80D89">
      <w:pPr>
        <w:pStyle w:val="Level3"/>
        <w:numPr>
          <w:ilvl w:val="2"/>
          <w:numId w:val="23"/>
        </w:numPr>
        <w:tabs>
          <w:tab w:val="num" w:pos="880"/>
        </w:tabs>
        <w:ind w:left="880" w:hanging="880"/>
        <w:rPr>
          <w:rFonts w:asciiTheme="minorHAnsi" w:hAnsiTheme="minorHAnsi" w:cstheme="minorHAnsi"/>
          <w:sz w:val="22"/>
          <w:szCs w:val="22"/>
        </w:rPr>
      </w:pPr>
      <w:bookmarkStart w:id="20" w:name="_Ref172601957"/>
      <w:r w:rsidRPr="00F05A38">
        <w:rPr>
          <w:rFonts w:asciiTheme="minorHAnsi" w:hAnsiTheme="minorHAnsi" w:cstheme="minorHAnsi"/>
          <w:sz w:val="22"/>
          <w:szCs w:val="22"/>
        </w:rPr>
        <w:t xml:space="preserve">No later than 28 days prior to the Relevant Transfer Date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shall provide to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the Final List. </w:t>
      </w:r>
      <w:bookmarkEnd w:id="20"/>
      <w:r w:rsidRPr="00F05A38">
        <w:rPr>
          <w:rFonts w:asciiTheme="minorHAnsi" w:hAnsiTheme="minorHAnsi" w:cstheme="minorHAnsi"/>
          <w:sz w:val="22"/>
          <w:szCs w:val="22"/>
        </w:rPr>
        <w:t xml:space="preserve">  </w:t>
      </w:r>
    </w:p>
    <w:p w14:paraId="04EF8166" w14:textId="0F6EB5AA" w:rsidR="00D0505B" w:rsidRPr="00F05A38" w:rsidRDefault="00C80D89" w:rsidP="00C80D89">
      <w:pPr>
        <w:pStyle w:val="Level3"/>
        <w:numPr>
          <w:ilvl w:val="2"/>
          <w:numId w:val="23"/>
        </w:numPr>
        <w:tabs>
          <w:tab w:val="num" w:pos="880"/>
        </w:tabs>
        <w:ind w:left="880" w:hanging="880"/>
        <w:rPr>
          <w:rFonts w:asciiTheme="minorHAnsi" w:hAnsiTheme="minorHAnsi" w:cstheme="minorHAnsi"/>
          <w:sz w:val="22"/>
          <w:szCs w:val="22"/>
        </w:rPr>
      </w:pPr>
      <w:r w:rsidRPr="00F05A38">
        <w:rPr>
          <w:rFonts w:asciiTheme="minorHAnsi" w:hAnsiTheme="minorHAnsi" w:cstheme="minorHAnsi"/>
          <w:sz w:val="22"/>
          <w:szCs w:val="22"/>
        </w:rPr>
        <w:t xml:space="preserve">Paragraph </w:t>
      </w:r>
      <w:r w:rsidRPr="00F05A38">
        <w:rPr>
          <w:rFonts w:asciiTheme="minorHAnsi" w:hAnsiTheme="minorHAnsi" w:cstheme="minorHAnsi"/>
          <w:sz w:val="22"/>
          <w:szCs w:val="22"/>
        </w:rPr>
        <w:fldChar w:fldCharType="begin"/>
      </w:r>
      <w:r w:rsidRPr="00F05A38">
        <w:rPr>
          <w:rFonts w:asciiTheme="minorHAnsi" w:hAnsiTheme="minorHAnsi" w:cstheme="minorHAnsi"/>
          <w:sz w:val="22"/>
          <w:szCs w:val="22"/>
        </w:rPr>
        <w:instrText xml:space="preserve"> REF _Ref216100183 \r \h  \* MERGEFORMAT </w:instrText>
      </w:r>
      <w:r w:rsidRPr="00F05A38">
        <w:rPr>
          <w:rFonts w:asciiTheme="minorHAnsi" w:hAnsiTheme="minorHAnsi" w:cstheme="minorHAnsi"/>
          <w:sz w:val="22"/>
          <w:szCs w:val="22"/>
        </w:rPr>
      </w:r>
      <w:r w:rsidRPr="00F05A38">
        <w:rPr>
          <w:rFonts w:asciiTheme="minorHAnsi" w:hAnsiTheme="minorHAnsi" w:cstheme="minorHAnsi"/>
          <w:sz w:val="22"/>
          <w:szCs w:val="22"/>
        </w:rPr>
        <w:fldChar w:fldCharType="separate"/>
      </w:r>
      <w:r w:rsidR="00965DEB" w:rsidRPr="00F05A38">
        <w:rPr>
          <w:rFonts w:asciiTheme="minorHAnsi" w:hAnsiTheme="minorHAnsi" w:cstheme="minorHAnsi"/>
          <w:sz w:val="22"/>
          <w:szCs w:val="22"/>
        </w:rPr>
        <w:t>2.1.1</w:t>
      </w:r>
      <w:r w:rsidRPr="00F05A38">
        <w:rPr>
          <w:rFonts w:asciiTheme="minorHAnsi" w:hAnsiTheme="minorHAnsi" w:cstheme="minorHAnsi"/>
          <w:sz w:val="22"/>
          <w:szCs w:val="22"/>
        </w:rPr>
        <w:fldChar w:fldCharType="end"/>
      </w:r>
      <w:r w:rsidRPr="00F05A38">
        <w:rPr>
          <w:rFonts w:asciiTheme="minorHAnsi" w:hAnsiTheme="minorHAnsi" w:cstheme="minorHAnsi"/>
          <w:sz w:val="22"/>
          <w:szCs w:val="22"/>
        </w:rPr>
        <w:t xml:space="preserve"> is subject to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’s obligations in respect of the Data Protection Legislation and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shall use its reasonable endeavours to obtain the consent of its employees to the extent necessary under the Data Protection Legislation or provide the data in anonymous form in order to enable disclosure of the information required under paragraph </w:t>
      </w:r>
      <w:r w:rsidRPr="00F05A38">
        <w:rPr>
          <w:rFonts w:asciiTheme="minorHAnsi" w:hAnsiTheme="minorHAnsi" w:cstheme="minorHAnsi"/>
          <w:sz w:val="22"/>
          <w:szCs w:val="22"/>
        </w:rPr>
        <w:fldChar w:fldCharType="begin"/>
      </w:r>
      <w:r w:rsidRPr="00F05A38">
        <w:rPr>
          <w:rFonts w:asciiTheme="minorHAnsi" w:hAnsiTheme="minorHAnsi" w:cstheme="minorHAnsi"/>
          <w:sz w:val="22"/>
          <w:szCs w:val="22"/>
        </w:rPr>
        <w:instrText xml:space="preserve"> REF _Ref216100183 \r \h  \* MERGEFORMAT </w:instrText>
      </w:r>
      <w:r w:rsidRPr="00F05A38">
        <w:rPr>
          <w:rFonts w:asciiTheme="minorHAnsi" w:hAnsiTheme="minorHAnsi" w:cstheme="minorHAnsi"/>
          <w:sz w:val="22"/>
          <w:szCs w:val="22"/>
        </w:rPr>
      </w:r>
      <w:r w:rsidRPr="00F05A38">
        <w:rPr>
          <w:rFonts w:asciiTheme="minorHAnsi" w:hAnsiTheme="minorHAnsi" w:cstheme="minorHAnsi"/>
          <w:sz w:val="22"/>
          <w:szCs w:val="22"/>
        </w:rPr>
        <w:fldChar w:fldCharType="separate"/>
      </w:r>
      <w:r w:rsidR="00965DEB" w:rsidRPr="00F05A38">
        <w:rPr>
          <w:rFonts w:asciiTheme="minorHAnsi" w:hAnsiTheme="minorHAnsi" w:cstheme="minorHAnsi"/>
          <w:sz w:val="22"/>
          <w:szCs w:val="22"/>
        </w:rPr>
        <w:t>2.1.1</w:t>
      </w:r>
      <w:r w:rsidRPr="00F05A38">
        <w:rPr>
          <w:rFonts w:asciiTheme="minorHAnsi" w:hAnsiTheme="minorHAnsi" w:cstheme="minorHAnsi"/>
          <w:sz w:val="22"/>
          <w:szCs w:val="22"/>
        </w:rPr>
        <w:fldChar w:fldCharType="end"/>
      </w:r>
      <w:r w:rsidRPr="00F05A38">
        <w:rPr>
          <w:rFonts w:asciiTheme="minorHAnsi" w:hAnsiTheme="minorHAnsi" w:cstheme="minorHAnsi"/>
          <w:sz w:val="22"/>
          <w:szCs w:val="22"/>
        </w:rPr>
        <w:t xml:space="preserve"> .  To the extent anonymous data has been provided by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to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pursuant to its obligations under Paragraph 2.1.1 above,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shall provide full data to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no later than 28 days prior to the Relevant Transfer.</w:t>
      </w:r>
    </w:p>
    <w:p w14:paraId="7343E883" w14:textId="703F96C8" w:rsidR="00C80D89" w:rsidRPr="00F05A38" w:rsidRDefault="00C80D89" w:rsidP="00D0505B">
      <w:pPr>
        <w:pStyle w:val="Level3"/>
        <w:numPr>
          <w:ilvl w:val="2"/>
          <w:numId w:val="23"/>
        </w:numPr>
        <w:tabs>
          <w:tab w:val="num" w:pos="880"/>
        </w:tabs>
        <w:ind w:left="880" w:hanging="880"/>
        <w:rPr>
          <w:rFonts w:asciiTheme="minorHAnsi" w:hAnsiTheme="minorHAnsi" w:cstheme="minorHAnsi"/>
          <w:sz w:val="22"/>
          <w:szCs w:val="22"/>
        </w:rPr>
      </w:pPr>
      <w:r w:rsidRPr="00F05A38">
        <w:rPr>
          <w:rFonts w:asciiTheme="minorHAnsi" w:hAnsiTheme="minorHAnsi" w:cstheme="minorHAnsi"/>
          <w:sz w:val="22"/>
          <w:szCs w:val="22"/>
        </w:rPr>
        <w:t xml:space="preserve">Where any differences between the employee lists at Appendix 1 (which shows the employee information on which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based the employment costs used to calculate the </w:t>
      </w:r>
      <w:r w:rsidR="00D2316B" w:rsidRPr="00F05A38">
        <w:rPr>
          <w:rFonts w:asciiTheme="minorHAnsi" w:hAnsiTheme="minorHAnsi" w:cstheme="minorHAnsi"/>
          <w:sz w:val="22"/>
          <w:szCs w:val="22"/>
        </w:rPr>
        <w:t>Charges</w:t>
      </w:r>
      <w:r w:rsidRPr="00F05A38">
        <w:rPr>
          <w:rFonts w:asciiTheme="minorHAnsi" w:hAnsiTheme="minorHAnsi" w:cstheme="minorHAnsi"/>
          <w:sz w:val="22"/>
          <w:szCs w:val="22"/>
        </w:rPr>
        <w:t xml:space="preserve"> those employment costs being £</w:t>
      </w:r>
      <w:r w:rsidRPr="00F05A38">
        <w:rPr>
          <w:rFonts w:asciiTheme="minorHAnsi" w:hAnsiTheme="minorHAnsi" w:cstheme="minorHAnsi"/>
          <w:sz w:val="22"/>
          <w:szCs w:val="22"/>
          <w:shd w:val="clear" w:color="auto" w:fill="FFCC99"/>
        </w:rPr>
        <w:t>insert sum</w:t>
      </w:r>
      <w:r w:rsidRPr="00F05A38">
        <w:rPr>
          <w:rFonts w:asciiTheme="minorHAnsi" w:hAnsiTheme="minorHAnsi" w:cstheme="minorHAnsi"/>
          <w:sz w:val="22"/>
          <w:szCs w:val="22"/>
        </w:rPr>
        <w:t xml:space="preserve">) and the Final List result in reasonable additional </w:t>
      </w:r>
      <w:r w:rsidR="00C13567" w:rsidRPr="00F05A38">
        <w:rPr>
          <w:rFonts w:asciiTheme="minorHAnsi" w:hAnsiTheme="minorHAnsi" w:cstheme="minorHAnsi"/>
          <w:sz w:val="22"/>
          <w:szCs w:val="22"/>
        </w:rPr>
        <w:t xml:space="preserve">TUPE </w:t>
      </w:r>
      <w:r w:rsidRPr="00F05A38">
        <w:rPr>
          <w:rFonts w:asciiTheme="minorHAnsi" w:hAnsiTheme="minorHAnsi" w:cstheme="minorHAnsi"/>
          <w:sz w:val="22"/>
          <w:szCs w:val="22"/>
        </w:rPr>
        <w:t xml:space="preserve">Costs to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and/or any Employing </w:t>
      </w:r>
      <w:r w:rsidR="007F6CDF" w:rsidRPr="00F05A38">
        <w:rPr>
          <w:rFonts w:asciiTheme="minorHAnsi" w:hAnsiTheme="minorHAnsi" w:cstheme="minorHAnsi"/>
          <w:sz w:val="22"/>
          <w:szCs w:val="22"/>
        </w:rPr>
        <w:t>Sub-contractor</w:t>
      </w:r>
      <w:r w:rsidRPr="00F05A38">
        <w:rPr>
          <w:rFonts w:asciiTheme="minorHAnsi" w:hAnsiTheme="minorHAnsi" w:cstheme="minorHAnsi"/>
          <w:sz w:val="22"/>
          <w:szCs w:val="22"/>
        </w:rPr>
        <w:t xml:space="preserve">,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may propose a reasonable adjustment to the </w:t>
      </w:r>
      <w:r w:rsidR="00244174" w:rsidRPr="00F05A38">
        <w:rPr>
          <w:rFonts w:asciiTheme="minorHAnsi" w:hAnsiTheme="minorHAnsi" w:cstheme="minorHAnsi"/>
          <w:sz w:val="22"/>
          <w:szCs w:val="22"/>
        </w:rPr>
        <w:t>Charges</w:t>
      </w:r>
      <w:r w:rsidRPr="00F05A38">
        <w:rPr>
          <w:rFonts w:asciiTheme="minorHAnsi" w:hAnsiTheme="minorHAnsi" w:cstheme="minorHAnsi"/>
          <w:sz w:val="22"/>
          <w:szCs w:val="22"/>
        </w:rPr>
        <w:t xml:space="preserve"> to meet such reasonable additional Costs that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and/or any Employing </w:t>
      </w:r>
      <w:r w:rsidR="007F6CDF" w:rsidRPr="00F05A38">
        <w:rPr>
          <w:rFonts w:asciiTheme="minorHAnsi" w:hAnsiTheme="minorHAnsi" w:cstheme="minorHAnsi"/>
          <w:sz w:val="22"/>
          <w:szCs w:val="22"/>
        </w:rPr>
        <w:t>Sub-contractor</w:t>
      </w:r>
      <w:r w:rsidRPr="00F05A38">
        <w:rPr>
          <w:rFonts w:asciiTheme="minorHAnsi" w:hAnsiTheme="minorHAnsi" w:cstheme="minorHAnsi"/>
          <w:sz w:val="22"/>
          <w:szCs w:val="22"/>
        </w:rPr>
        <w:t xml:space="preserve"> incurs as a result of such a change provided that such a change is not as a result of an act or omission of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and/or any Employing Sub-</w:t>
      </w:r>
      <w:r w:rsidR="00244174" w:rsidRPr="00F05A38">
        <w:rPr>
          <w:rFonts w:asciiTheme="minorHAnsi" w:hAnsiTheme="minorHAnsi" w:cstheme="minorHAnsi"/>
          <w:sz w:val="22"/>
          <w:szCs w:val="22"/>
        </w:rPr>
        <w:t>contractor</w:t>
      </w:r>
      <w:r w:rsidRPr="00F05A38">
        <w:rPr>
          <w:rFonts w:asciiTheme="minorHAnsi" w:hAnsiTheme="minorHAnsi" w:cstheme="minorHAnsi"/>
          <w:sz w:val="22"/>
          <w:szCs w:val="22"/>
        </w:rPr>
        <w:t xml:space="preserve">.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shall produce such evidence of the reasonable additional Costs incurred as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may reasonably require as soon as is reasonably practicable and in any event no later than 28 days following the receipt of such a written request prior to any adjustment being made.  No adjustment to the </w:t>
      </w:r>
      <w:r w:rsidR="00244174" w:rsidRPr="00F05A38">
        <w:rPr>
          <w:rFonts w:asciiTheme="minorHAnsi" w:hAnsiTheme="minorHAnsi" w:cstheme="minorHAnsi"/>
          <w:sz w:val="22"/>
          <w:szCs w:val="22"/>
        </w:rPr>
        <w:t>Charges</w:t>
      </w:r>
      <w:r w:rsidRPr="00F05A38">
        <w:rPr>
          <w:rFonts w:asciiTheme="minorHAnsi" w:hAnsiTheme="minorHAnsi" w:cstheme="minorHAnsi"/>
          <w:sz w:val="22"/>
          <w:szCs w:val="22"/>
        </w:rPr>
        <w:t xml:space="preserve"> shall be made where there is a failure to produce such evidence within this timescale or where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considers such information insufficient.  </w:t>
      </w:r>
    </w:p>
    <w:p w14:paraId="0F3BEE37" w14:textId="3BF26081" w:rsidR="00C80D89" w:rsidRPr="00F05A38" w:rsidRDefault="00C80D89" w:rsidP="00C80D89">
      <w:pPr>
        <w:pStyle w:val="Level3"/>
        <w:numPr>
          <w:ilvl w:val="2"/>
          <w:numId w:val="23"/>
        </w:numPr>
        <w:tabs>
          <w:tab w:val="num" w:pos="880"/>
        </w:tabs>
        <w:ind w:left="880" w:hanging="880"/>
        <w:rPr>
          <w:rFonts w:asciiTheme="minorHAnsi" w:hAnsiTheme="minorHAnsi" w:cstheme="minorHAnsi"/>
          <w:sz w:val="22"/>
          <w:szCs w:val="22"/>
        </w:rPr>
      </w:pPr>
      <w:r w:rsidRPr="00F05A38">
        <w:rPr>
          <w:rFonts w:asciiTheme="minorHAnsi" w:hAnsiTheme="minorHAnsi" w:cstheme="minorHAnsi"/>
          <w:sz w:val="22"/>
          <w:szCs w:val="22"/>
        </w:rPr>
        <w:t xml:space="preserve">Where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considers that any differences between the employee lists at Appendix 1 (which shows the employee information on which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based the employment costs used to calculate the </w:t>
      </w:r>
      <w:r w:rsidR="00244174" w:rsidRPr="00F05A38">
        <w:rPr>
          <w:rFonts w:asciiTheme="minorHAnsi" w:hAnsiTheme="minorHAnsi" w:cstheme="minorHAnsi"/>
          <w:sz w:val="22"/>
          <w:szCs w:val="22"/>
        </w:rPr>
        <w:t xml:space="preserve">Charges </w:t>
      </w:r>
      <w:r w:rsidRPr="00F05A38">
        <w:rPr>
          <w:rFonts w:asciiTheme="minorHAnsi" w:hAnsiTheme="minorHAnsi" w:cstheme="minorHAnsi"/>
          <w:sz w:val="22"/>
          <w:szCs w:val="22"/>
        </w:rPr>
        <w:t>those employment costs being £</w:t>
      </w:r>
      <w:r w:rsidRPr="00F05A38">
        <w:rPr>
          <w:rFonts w:asciiTheme="minorHAnsi" w:hAnsiTheme="minorHAnsi" w:cstheme="minorHAnsi"/>
          <w:sz w:val="22"/>
          <w:szCs w:val="22"/>
          <w:shd w:val="clear" w:color="auto" w:fill="FFCC99"/>
        </w:rPr>
        <w:t>insert sum</w:t>
      </w:r>
      <w:r w:rsidRPr="00F05A38">
        <w:rPr>
          <w:rFonts w:asciiTheme="minorHAnsi" w:hAnsiTheme="minorHAnsi" w:cstheme="minorHAnsi"/>
          <w:sz w:val="22"/>
          <w:szCs w:val="22"/>
        </w:rPr>
        <w:t xml:space="preserve">) and the Final List result in a reduction of </w:t>
      </w:r>
      <w:r w:rsidR="00477DAB" w:rsidRPr="00F05A38">
        <w:rPr>
          <w:rFonts w:asciiTheme="minorHAnsi" w:hAnsiTheme="minorHAnsi" w:cstheme="minorHAnsi"/>
          <w:sz w:val="22"/>
          <w:szCs w:val="22"/>
        </w:rPr>
        <w:t xml:space="preserve">TUPE </w:t>
      </w:r>
      <w:r w:rsidRPr="00F05A38">
        <w:rPr>
          <w:rFonts w:asciiTheme="minorHAnsi" w:hAnsiTheme="minorHAnsi" w:cstheme="minorHAnsi"/>
          <w:sz w:val="22"/>
          <w:szCs w:val="22"/>
        </w:rPr>
        <w:t xml:space="preserve">Costs to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and/or any Employing </w:t>
      </w:r>
      <w:r w:rsidR="007F6CDF" w:rsidRPr="00F05A38">
        <w:rPr>
          <w:rFonts w:asciiTheme="minorHAnsi" w:hAnsiTheme="minorHAnsi" w:cstheme="minorHAnsi"/>
          <w:sz w:val="22"/>
          <w:szCs w:val="22"/>
        </w:rPr>
        <w:t>Sub-contractor</w:t>
      </w:r>
      <w:r w:rsidRPr="00F05A38">
        <w:rPr>
          <w:rFonts w:asciiTheme="minorHAnsi" w:hAnsiTheme="minorHAnsi" w:cstheme="minorHAnsi"/>
          <w:sz w:val="22"/>
          <w:szCs w:val="22"/>
        </w:rPr>
        <w:t xml:space="preserve">,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shall propose a reasonable adjustment to the </w:t>
      </w:r>
      <w:r w:rsidR="00244174" w:rsidRPr="00F05A38">
        <w:rPr>
          <w:rFonts w:asciiTheme="minorHAnsi" w:hAnsiTheme="minorHAnsi" w:cstheme="minorHAnsi"/>
          <w:sz w:val="22"/>
          <w:szCs w:val="22"/>
        </w:rPr>
        <w:t>Charges</w:t>
      </w:r>
      <w:r w:rsidRPr="00F05A38">
        <w:rPr>
          <w:rFonts w:asciiTheme="minorHAnsi" w:hAnsiTheme="minorHAnsi" w:cstheme="minorHAnsi"/>
          <w:sz w:val="22"/>
          <w:szCs w:val="22"/>
        </w:rPr>
        <w:t xml:space="preserve"> to reflect any reasonable reduction in </w:t>
      </w:r>
      <w:r w:rsidR="00477DAB" w:rsidRPr="00F05A38">
        <w:rPr>
          <w:rFonts w:asciiTheme="minorHAnsi" w:hAnsiTheme="minorHAnsi" w:cstheme="minorHAnsi"/>
          <w:sz w:val="22"/>
          <w:szCs w:val="22"/>
        </w:rPr>
        <w:t xml:space="preserve">TUPE </w:t>
      </w:r>
      <w:r w:rsidRPr="00F05A38">
        <w:rPr>
          <w:rFonts w:asciiTheme="minorHAnsi" w:hAnsiTheme="minorHAnsi" w:cstheme="minorHAnsi"/>
          <w:sz w:val="22"/>
          <w:szCs w:val="22"/>
        </w:rPr>
        <w:t xml:space="preserve">Costs to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and/or any Employing </w:t>
      </w:r>
      <w:r w:rsidR="007F6CDF" w:rsidRPr="00F05A38">
        <w:rPr>
          <w:rFonts w:asciiTheme="minorHAnsi" w:hAnsiTheme="minorHAnsi" w:cstheme="minorHAnsi"/>
          <w:sz w:val="22"/>
          <w:szCs w:val="22"/>
        </w:rPr>
        <w:t>Sub-contractor</w:t>
      </w:r>
      <w:r w:rsidRPr="00F05A38">
        <w:rPr>
          <w:rFonts w:asciiTheme="minorHAnsi" w:hAnsiTheme="minorHAnsi" w:cstheme="minorHAnsi"/>
          <w:sz w:val="22"/>
          <w:szCs w:val="22"/>
        </w:rPr>
        <w:t xml:space="preserve">.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and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shall produce such reasonable evidence as the other Party shall reasonably require as soon as is reasonably practicable and in any event no later than 28 days after a request is made in writing in order to establish such a reduction in </w:t>
      </w:r>
      <w:proofErr w:type="spellStart"/>
      <w:r w:rsidR="00477DAB" w:rsidRPr="00F05A38">
        <w:rPr>
          <w:rFonts w:asciiTheme="minorHAnsi" w:hAnsiTheme="minorHAnsi" w:cstheme="minorHAnsi"/>
          <w:sz w:val="22"/>
          <w:szCs w:val="22"/>
        </w:rPr>
        <w:t>TUPE</w:t>
      </w:r>
      <w:r w:rsidRPr="00F05A38">
        <w:rPr>
          <w:rFonts w:asciiTheme="minorHAnsi" w:hAnsiTheme="minorHAnsi" w:cstheme="minorHAnsi"/>
          <w:sz w:val="22"/>
          <w:szCs w:val="22"/>
        </w:rPr>
        <w:t>Costs</w:t>
      </w:r>
      <w:proofErr w:type="spellEnd"/>
      <w:r w:rsidRPr="00F05A38">
        <w:rPr>
          <w:rFonts w:asciiTheme="minorHAnsi" w:hAnsiTheme="minorHAnsi" w:cstheme="minorHAnsi"/>
          <w:sz w:val="22"/>
          <w:szCs w:val="22"/>
        </w:rPr>
        <w:t xml:space="preserve">.  A failure by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to produce such evidence shall preclude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from objecting to an adjustment to the </w:t>
      </w:r>
      <w:r w:rsidR="00244174" w:rsidRPr="00F05A38">
        <w:rPr>
          <w:rFonts w:asciiTheme="minorHAnsi" w:hAnsiTheme="minorHAnsi" w:cstheme="minorHAnsi"/>
          <w:sz w:val="22"/>
          <w:szCs w:val="22"/>
        </w:rPr>
        <w:t>Charges</w:t>
      </w:r>
      <w:r w:rsidRPr="00F05A38">
        <w:rPr>
          <w:rFonts w:asciiTheme="minorHAnsi" w:hAnsiTheme="minorHAnsi" w:cstheme="minorHAnsi"/>
          <w:sz w:val="22"/>
          <w:szCs w:val="22"/>
        </w:rPr>
        <w:t xml:space="preserve">.  A failure by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to produce such evidence, save where such a failure is as a result of an act or omission of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or Employing </w:t>
      </w:r>
      <w:r w:rsidR="007F6CDF" w:rsidRPr="00F05A38">
        <w:rPr>
          <w:rFonts w:asciiTheme="minorHAnsi" w:hAnsiTheme="minorHAnsi" w:cstheme="minorHAnsi"/>
          <w:sz w:val="22"/>
          <w:szCs w:val="22"/>
        </w:rPr>
        <w:t>Sub-contractor</w:t>
      </w:r>
      <w:r w:rsidRPr="00F05A38">
        <w:rPr>
          <w:rFonts w:asciiTheme="minorHAnsi" w:hAnsiTheme="minorHAnsi" w:cstheme="minorHAnsi"/>
          <w:sz w:val="22"/>
          <w:szCs w:val="22"/>
        </w:rPr>
        <w:t xml:space="preserve">, shall result in no adjustment to the </w:t>
      </w:r>
      <w:r w:rsidR="00EB5070" w:rsidRPr="00F05A38">
        <w:rPr>
          <w:rFonts w:asciiTheme="minorHAnsi" w:hAnsiTheme="minorHAnsi" w:cstheme="minorHAnsi"/>
          <w:sz w:val="22"/>
          <w:szCs w:val="22"/>
        </w:rPr>
        <w:t>Charges</w:t>
      </w:r>
      <w:r w:rsidRPr="00F05A38">
        <w:rPr>
          <w:rFonts w:asciiTheme="minorHAnsi" w:hAnsiTheme="minorHAnsi" w:cstheme="minorHAnsi"/>
          <w:sz w:val="22"/>
          <w:szCs w:val="22"/>
        </w:rPr>
        <w:t>.</w:t>
      </w:r>
    </w:p>
    <w:p w14:paraId="092E7AF1" w14:textId="498A1E2E" w:rsidR="00C80D89" w:rsidRPr="00F05A38" w:rsidRDefault="00C80D89" w:rsidP="00C80D89">
      <w:pPr>
        <w:pStyle w:val="Level3"/>
        <w:numPr>
          <w:ilvl w:val="2"/>
          <w:numId w:val="23"/>
        </w:numPr>
        <w:tabs>
          <w:tab w:val="num" w:pos="880"/>
        </w:tabs>
        <w:ind w:left="880" w:hanging="880"/>
        <w:rPr>
          <w:rFonts w:asciiTheme="minorHAnsi" w:hAnsiTheme="minorHAnsi" w:cstheme="minorHAnsi"/>
          <w:sz w:val="22"/>
          <w:szCs w:val="22"/>
        </w:rPr>
      </w:pPr>
      <w:r w:rsidRPr="00F05A38">
        <w:rPr>
          <w:rFonts w:asciiTheme="minorHAnsi" w:hAnsiTheme="minorHAnsi" w:cstheme="minorHAnsi"/>
          <w:sz w:val="22"/>
          <w:szCs w:val="22"/>
        </w:rPr>
        <w:lastRenderedPageBreak/>
        <w:t xml:space="preserve">Where, following the Relevant Transfer Date,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and/or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provides reasonable evidence to the other Party that any of the details in the Final List were inaccurate (other than details in respect of the number or identity of the Expected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Transferees which shall not be taken into account in respect of any </w:t>
      </w:r>
      <w:r w:rsidR="00BB0829" w:rsidRPr="00F05A38">
        <w:rPr>
          <w:rFonts w:asciiTheme="minorHAnsi" w:hAnsiTheme="minorHAnsi" w:cstheme="minorHAnsi"/>
          <w:sz w:val="22"/>
          <w:szCs w:val="22"/>
        </w:rPr>
        <w:t>Charges</w:t>
      </w:r>
      <w:r w:rsidRPr="00F05A38">
        <w:rPr>
          <w:rFonts w:asciiTheme="minorHAnsi" w:hAnsiTheme="minorHAnsi" w:cstheme="minorHAnsi"/>
          <w:sz w:val="22"/>
          <w:szCs w:val="22"/>
        </w:rPr>
        <w:t xml:space="preserve"> adjustment due to additional </w:t>
      </w:r>
      <w:r w:rsidR="00477DAB" w:rsidRPr="00F05A38">
        <w:rPr>
          <w:rFonts w:asciiTheme="minorHAnsi" w:hAnsiTheme="minorHAnsi" w:cstheme="minorHAnsi"/>
          <w:sz w:val="22"/>
          <w:szCs w:val="22"/>
        </w:rPr>
        <w:t>TUPE Costs</w:t>
      </w:r>
      <w:r w:rsidRPr="00F05A38">
        <w:rPr>
          <w:rFonts w:asciiTheme="minorHAnsi" w:hAnsiTheme="minorHAnsi" w:cstheme="minorHAnsi"/>
          <w:sz w:val="22"/>
          <w:szCs w:val="22"/>
        </w:rPr>
        <w:t xml:space="preserve">) the </w:t>
      </w:r>
      <w:r w:rsidR="00BB0829" w:rsidRPr="00F05A38">
        <w:rPr>
          <w:rFonts w:asciiTheme="minorHAnsi" w:hAnsiTheme="minorHAnsi" w:cstheme="minorHAnsi"/>
          <w:sz w:val="22"/>
          <w:szCs w:val="22"/>
        </w:rPr>
        <w:t>Charges</w:t>
      </w:r>
      <w:r w:rsidRPr="00F05A38">
        <w:rPr>
          <w:rFonts w:asciiTheme="minorHAnsi" w:hAnsiTheme="minorHAnsi" w:cstheme="minorHAnsi"/>
          <w:sz w:val="22"/>
          <w:szCs w:val="22"/>
        </w:rPr>
        <w:t xml:space="preserve"> shall be adjusted to reflect the adjustment which would have been made under paragraphs  </w:t>
      </w:r>
      <w:r w:rsidR="00B026ED" w:rsidRPr="00F05A38">
        <w:rPr>
          <w:rFonts w:asciiTheme="minorHAnsi" w:hAnsiTheme="minorHAnsi" w:cstheme="minorHAnsi"/>
          <w:sz w:val="22"/>
          <w:szCs w:val="22"/>
        </w:rPr>
        <w:t xml:space="preserve">2.1.6 </w:t>
      </w:r>
      <w:r w:rsidRPr="00F05A38">
        <w:rPr>
          <w:rFonts w:asciiTheme="minorHAnsi" w:hAnsiTheme="minorHAnsi" w:cstheme="minorHAnsi"/>
          <w:sz w:val="22"/>
          <w:szCs w:val="22"/>
        </w:rPr>
        <w:t xml:space="preserve">and/or </w:t>
      </w:r>
      <w:r w:rsidR="00B026ED" w:rsidRPr="00F05A38">
        <w:rPr>
          <w:rFonts w:asciiTheme="minorHAnsi" w:hAnsiTheme="minorHAnsi" w:cstheme="minorHAnsi"/>
          <w:sz w:val="22"/>
          <w:szCs w:val="22"/>
        </w:rPr>
        <w:t>2.1.7</w:t>
      </w:r>
      <w:r w:rsidRPr="00F05A38">
        <w:rPr>
          <w:rFonts w:asciiTheme="minorHAnsi" w:hAnsiTheme="minorHAnsi" w:cstheme="minorHAnsi"/>
          <w:sz w:val="22"/>
          <w:szCs w:val="22"/>
        </w:rPr>
        <w:t xml:space="preserve">(if any) had the Final List been accurate on the Relevant Transfer Date.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and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shall produce such reasonable evidence of the inaccuracies and/or the additional </w:t>
      </w:r>
      <w:r w:rsidR="00477DAB" w:rsidRPr="00F05A38">
        <w:rPr>
          <w:rFonts w:asciiTheme="minorHAnsi" w:hAnsiTheme="minorHAnsi" w:cstheme="minorHAnsi"/>
          <w:sz w:val="22"/>
          <w:szCs w:val="22"/>
        </w:rPr>
        <w:t>TUPE Costs</w:t>
      </w:r>
      <w:r w:rsidRPr="00F05A38">
        <w:rPr>
          <w:rFonts w:asciiTheme="minorHAnsi" w:hAnsiTheme="minorHAnsi" w:cstheme="minorHAnsi"/>
          <w:sz w:val="22"/>
          <w:szCs w:val="22"/>
        </w:rPr>
        <w:t xml:space="preserve"> and/or reduction in </w:t>
      </w:r>
      <w:r w:rsidR="00477DAB" w:rsidRPr="00F05A38">
        <w:rPr>
          <w:rFonts w:asciiTheme="minorHAnsi" w:hAnsiTheme="minorHAnsi" w:cstheme="minorHAnsi"/>
          <w:sz w:val="22"/>
          <w:szCs w:val="22"/>
        </w:rPr>
        <w:t>TUPE Costs</w:t>
      </w:r>
      <w:r w:rsidRPr="00F05A38">
        <w:rPr>
          <w:rFonts w:asciiTheme="minorHAnsi" w:hAnsiTheme="minorHAnsi" w:cstheme="minorHAnsi"/>
          <w:sz w:val="22"/>
          <w:szCs w:val="22"/>
        </w:rPr>
        <w:t xml:space="preserve"> incurred as the other Party may reasonably require as soon as is reasonably practicable and in any event, no later than 28 days following the receipt of such a request prior to any adjustments being made. Where there is a failure by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to produce such evidence within this timescale or where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reasonably considers such information insufficient, no adjustment to the </w:t>
      </w:r>
      <w:r w:rsidR="00BB0829" w:rsidRPr="00F05A38">
        <w:rPr>
          <w:rFonts w:asciiTheme="minorHAnsi" w:hAnsiTheme="minorHAnsi" w:cstheme="minorHAnsi"/>
          <w:sz w:val="22"/>
          <w:szCs w:val="22"/>
        </w:rPr>
        <w:t>Charges</w:t>
      </w:r>
      <w:r w:rsidRPr="00F05A38">
        <w:rPr>
          <w:rFonts w:asciiTheme="minorHAnsi" w:hAnsiTheme="minorHAnsi" w:cstheme="minorHAnsi"/>
          <w:sz w:val="22"/>
          <w:szCs w:val="22"/>
        </w:rPr>
        <w:t xml:space="preserve"> shall be made.  A failure by the </w:t>
      </w:r>
      <w:r w:rsidR="008F29B4" w:rsidRPr="00F05A38">
        <w:rPr>
          <w:rFonts w:asciiTheme="minorHAnsi" w:hAnsiTheme="minorHAnsi" w:cstheme="minorHAnsi"/>
          <w:sz w:val="22"/>
          <w:szCs w:val="22"/>
        </w:rPr>
        <w:t>Buyer</w:t>
      </w:r>
      <w:r w:rsidRPr="00F05A38">
        <w:rPr>
          <w:rFonts w:asciiTheme="minorHAnsi" w:hAnsiTheme="minorHAnsi" w:cstheme="minorHAnsi"/>
          <w:sz w:val="22"/>
          <w:szCs w:val="22"/>
        </w:rPr>
        <w:t xml:space="preserve"> to produce reasonable evidence to demonstrate inaccuracies and/or the reduction in </w:t>
      </w:r>
      <w:r w:rsidR="00477DAB" w:rsidRPr="00F05A38">
        <w:rPr>
          <w:rFonts w:asciiTheme="minorHAnsi" w:hAnsiTheme="minorHAnsi" w:cstheme="minorHAnsi"/>
          <w:sz w:val="22"/>
          <w:szCs w:val="22"/>
        </w:rPr>
        <w:t>TUPE Costs</w:t>
      </w:r>
      <w:r w:rsidRPr="00F05A38">
        <w:rPr>
          <w:rFonts w:asciiTheme="minorHAnsi" w:hAnsiTheme="minorHAnsi" w:cstheme="minorHAnsi"/>
          <w:sz w:val="22"/>
          <w:szCs w:val="22"/>
        </w:rPr>
        <w:t xml:space="preserve">, save where such a failure is as a result of an act or omission of the </w:t>
      </w:r>
      <w:r w:rsidR="005E0E81" w:rsidRPr="00F05A38">
        <w:rPr>
          <w:rFonts w:asciiTheme="minorHAnsi" w:hAnsiTheme="minorHAnsi" w:cstheme="minorHAnsi"/>
          <w:sz w:val="22"/>
          <w:szCs w:val="22"/>
        </w:rPr>
        <w:t>Supplier</w:t>
      </w:r>
      <w:r w:rsidRPr="00F05A38">
        <w:rPr>
          <w:rFonts w:asciiTheme="minorHAnsi" w:hAnsiTheme="minorHAnsi" w:cstheme="minorHAnsi"/>
          <w:sz w:val="22"/>
          <w:szCs w:val="22"/>
        </w:rPr>
        <w:t xml:space="preserve"> or Employing </w:t>
      </w:r>
      <w:r w:rsidR="007F6CDF" w:rsidRPr="00F05A38">
        <w:rPr>
          <w:rFonts w:asciiTheme="minorHAnsi" w:hAnsiTheme="minorHAnsi" w:cstheme="minorHAnsi"/>
          <w:sz w:val="22"/>
          <w:szCs w:val="22"/>
        </w:rPr>
        <w:t>Sub-contractor</w:t>
      </w:r>
      <w:r w:rsidRPr="00F05A38">
        <w:rPr>
          <w:rFonts w:asciiTheme="minorHAnsi" w:hAnsiTheme="minorHAnsi" w:cstheme="minorHAnsi"/>
          <w:sz w:val="22"/>
          <w:szCs w:val="22"/>
        </w:rPr>
        <w:t xml:space="preserve">, shall result in no adjustment to the </w:t>
      </w:r>
      <w:r w:rsidR="00BB0829" w:rsidRPr="00F05A38">
        <w:rPr>
          <w:rFonts w:asciiTheme="minorHAnsi" w:hAnsiTheme="minorHAnsi" w:cstheme="minorHAnsi"/>
          <w:sz w:val="22"/>
          <w:szCs w:val="22"/>
        </w:rPr>
        <w:t>Charges.</w:t>
      </w:r>
      <w:r w:rsidRPr="00F05A38">
        <w:rPr>
          <w:rFonts w:asciiTheme="minorHAnsi" w:hAnsiTheme="minorHAnsi" w:cstheme="minorHAnsi"/>
          <w:sz w:val="22"/>
          <w:szCs w:val="22"/>
        </w:rPr>
        <w:t xml:space="preserve"> </w:t>
      </w:r>
    </w:p>
    <w:p w14:paraId="572F238D" w14:textId="28A52BEB" w:rsidR="00C80D89" w:rsidRPr="00F05A38" w:rsidRDefault="00C80D89" w:rsidP="00C80D89">
      <w:pPr>
        <w:pStyle w:val="Level3"/>
        <w:numPr>
          <w:ilvl w:val="2"/>
          <w:numId w:val="23"/>
        </w:numPr>
        <w:tabs>
          <w:tab w:val="num" w:pos="880"/>
        </w:tabs>
        <w:ind w:left="880" w:hanging="880"/>
        <w:rPr>
          <w:rFonts w:asciiTheme="minorHAnsi" w:hAnsiTheme="minorHAnsi" w:cstheme="minorHAnsi"/>
          <w:sz w:val="22"/>
          <w:szCs w:val="22"/>
        </w:rPr>
      </w:pPr>
      <w:r w:rsidRPr="00F05A38">
        <w:rPr>
          <w:rFonts w:asciiTheme="minorHAnsi" w:hAnsiTheme="minorHAnsi" w:cstheme="minorHAnsi"/>
          <w:sz w:val="22"/>
          <w:szCs w:val="22"/>
        </w:rPr>
        <w:t xml:space="preserve">No adjustments shall be made to the </w:t>
      </w:r>
      <w:r w:rsidR="00BB0829" w:rsidRPr="00F05A38">
        <w:rPr>
          <w:rFonts w:asciiTheme="minorHAnsi" w:hAnsiTheme="minorHAnsi" w:cstheme="minorHAnsi"/>
          <w:sz w:val="22"/>
          <w:szCs w:val="22"/>
        </w:rPr>
        <w:t>Charges</w:t>
      </w:r>
      <w:r w:rsidRPr="00F05A38">
        <w:rPr>
          <w:rFonts w:asciiTheme="minorHAnsi" w:hAnsiTheme="minorHAnsi" w:cstheme="minorHAnsi"/>
          <w:sz w:val="22"/>
          <w:szCs w:val="22"/>
        </w:rPr>
        <w:t xml:space="preserve"> in respect of inaccuracies raised under paragraphs </w:t>
      </w:r>
      <w:r w:rsidR="00B026ED" w:rsidRPr="00F05A38">
        <w:rPr>
          <w:rFonts w:asciiTheme="minorHAnsi" w:hAnsiTheme="minorHAnsi" w:cstheme="minorHAnsi"/>
          <w:sz w:val="22"/>
          <w:szCs w:val="22"/>
        </w:rPr>
        <w:t>2.1.6,    2.1.7 or 2.1.8</w:t>
      </w:r>
      <w:r w:rsidRPr="00F05A38">
        <w:rPr>
          <w:rFonts w:asciiTheme="minorHAnsi" w:hAnsiTheme="minorHAnsi" w:cstheme="minorHAnsi"/>
          <w:sz w:val="22"/>
          <w:szCs w:val="22"/>
        </w:rPr>
        <w:t xml:space="preserve"> more than six months following the Relevant Transfer Date. </w:t>
      </w:r>
    </w:p>
    <w:p w14:paraId="4673B44F" w14:textId="1C832161" w:rsidR="00C80D89" w:rsidRPr="00F05A38" w:rsidRDefault="00C80D89" w:rsidP="00C80D89">
      <w:pPr>
        <w:pStyle w:val="Level3"/>
        <w:numPr>
          <w:ilvl w:val="2"/>
          <w:numId w:val="23"/>
        </w:numPr>
        <w:tabs>
          <w:tab w:val="num" w:pos="880"/>
        </w:tabs>
        <w:ind w:left="880" w:hanging="880"/>
        <w:rPr>
          <w:rFonts w:asciiTheme="minorHAnsi" w:hAnsiTheme="minorHAnsi" w:cstheme="minorHAnsi"/>
          <w:sz w:val="22"/>
          <w:szCs w:val="22"/>
        </w:rPr>
      </w:pPr>
      <w:r w:rsidRPr="00F05A38">
        <w:rPr>
          <w:rFonts w:asciiTheme="minorHAnsi" w:hAnsiTheme="minorHAnsi" w:cstheme="minorHAnsi"/>
          <w:sz w:val="22"/>
          <w:szCs w:val="22"/>
        </w:rPr>
        <w:t xml:space="preserve">The Parties agree that any adjustments to the </w:t>
      </w:r>
      <w:r w:rsidR="00BB0829" w:rsidRPr="00F05A38">
        <w:rPr>
          <w:rFonts w:asciiTheme="minorHAnsi" w:hAnsiTheme="minorHAnsi" w:cstheme="minorHAnsi"/>
          <w:sz w:val="22"/>
          <w:szCs w:val="22"/>
        </w:rPr>
        <w:t>Charges</w:t>
      </w:r>
      <w:r w:rsidRPr="00F05A38">
        <w:rPr>
          <w:rFonts w:asciiTheme="minorHAnsi" w:hAnsiTheme="minorHAnsi" w:cstheme="minorHAnsi"/>
          <w:sz w:val="22"/>
          <w:szCs w:val="22"/>
        </w:rPr>
        <w:t xml:space="preserve"> under paragraphs </w:t>
      </w:r>
      <w:r w:rsidR="00B026ED" w:rsidRPr="00F05A38">
        <w:rPr>
          <w:rFonts w:asciiTheme="minorHAnsi" w:hAnsiTheme="minorHAnsi" w:cstheme="minorHAnsi"/>
          <w:sz w:val="22"/>
          <w:szCs w:val="22"/>
        </w:rPr>
        <w:t xml:space="preserve">2.1.6,    2.1.7, </w:t>
      </w:r>
      <w:proofErr w:type="gramStart"/>
      <w:r w:rsidR="00B026ED" w:rsidRPr="00F05A38">
        <w:rPr>
          <w:rFonts w:asciiTheme="minorHAnsi" w:hAnsiTheme="minorHAnsi" w:cstheme="minorHAnsi"/>
          <w:sz w:val="22"/>
          <w:szCs w:val="22"/>
        </w:rPr>
        <w:t xml:space="preserve">2.1.8 </w:t>
      </w:r>
      <w:r w:rsidRPr="00F05A38">
        <w:rPr>
          <w:rFonts w:asciiTheme="minorHAnsi" w:hAnsiTheme="minorHAnsi" w:cstheme="minorHAnsi"/>
          <w:sz w:val="22"/>
          <w:szCs w:val="22"/>
        </w:rPr>
        <w:t xml:space="preserve"> for</w:t>
      </w:r>
      <w:proofErr w:type="gramEnd"/>
      <w:r w:rsidRPr="00F05A38">
        <w:rPr>
          <w:rFonts w:asciiTheme="minorHAnsi" w:hAnsiTheme="minorHAnsi" w:cstheme="minorHAnsi"/>
          <w:sz w:val="22"/>
          <w:szCs w:val="22"/>
        </w:rPr>
        <w:t xml:space="preserve"> each Relevant Transfer shall be made at the same time which shall be no earlier than six months after the Relevant Transfer Date.  </w:t>
      </w:r>
    </w:p>
    <w:p w14:paraId="5FD91D9A" w14:textId="77777777" w:rsidR="000E20D0" w:rsidRPr="00F05A38" w:rsidRDefault="000E20D0" w:rsidP="00F05A38">
      <w:pPr>
        <w:pStyle w:val="Level3"/>
        <w:numPr>
          <w:ilvl w:val="0"/>
          <w:numId w:val="0"/>
        </w:numPr>
        <w:ind w:left="720"/>
        <w:rPr>
          <w:rFonts w:asciiTheme="minorHAnsi" w:hAnsiTheme="minorHAnsi" w:cstheme="minorHAnsi"/>
          <w:sz w:val="22"/>
          <w:szCs w:val="22"/>
        </w:rPr>
      </w:pPr>
    </w:p>
    <w:p w14:paraId="27519428" w14:textId="77777777" w:rsidR="000E20D0" w:rsidRPr="00F05A38" w:rsidRDefault="000E20D0" w:rsidP="00F05A38">
      <w:pPr>
        <w:pStyle w:val="Level3"/>
        <w:numPr>
          <w:ilvl w:val="0"/>
          <w:numId w:val="0"/>
        </w:numPr>
        <w:ind w:left="720"/>
        <w:rPr>
          <w:rFonts w:asciiTheme="minorHAnsi" w:hAnsiTheme="minorHAnsi" w:cstheme="minorHAnsi"/>
          <w:sz w:val="22"/>
          <w:szCs w:val="22"/>
        </w:rPr>
      </w:pPr>
    </w:p>
    <w:p w14:paraId="7FAD9BFE" w14:textId="77777777" w:rsidR="000E20D0" w:rsidRPr="00F05A38" w:rsidRDefault="000E20D0" w:rsidP="000E20D0">
      <w:pPr>
        <w:rPr>
          <w:rFonts w:asciiTheme="minorHAnsi" w:hAnsiTheme="minorHAnsi" w:cstheme="minorHAnsi"/>
        </w:rPr>
      </w:pPr>
    </w:p>
    <w:p w14:paraId="42465AD5" w14:textId="77777777" w:rsidR="000E20D0" w:rsidRPr="00F05A38" w:rsidRDefault="000E20D0" w:rsidP="000E20D0">
      <w:pPr>
        <w:rPr>
          <w:rFonts w:asciiTheme="minorHAnsi" w:hAnsiTheme="minorHAnsi" w:cstheme="minorHAnsi"/>
        </w:rPr>
      </w:pPr>
    </w:p>
    <w:p w14:paraId="4368941F" w14:textId="77777777" w:rsidR="000E20D0" w:rsidRPr="00F05A38" w:rsidRDefault="000E20D0" w:rsidP="000E20D0">
      <w:pPr>
        <w:rPr>
          <w:rFonts w:asciiTheme="minorHAnsi" w:hAnsiTheme="minorHAnsi" w:cstheme="minorHAnsi"/>
          <w:b/>
        </w:rPr>
      </w:pPr>
    </w:p>
    <w:p w14:paraId="1C0AC392" w14:textId="77777777" w:rsidR="000E20D0" w:rsidRPr="00F05A38" w:rsidRDefault="000E20D0" w:rsidP="000E20D0">
      <w:pPr>
        <w:rPr>
          <w:rFonts w:asciiTheme="minorHAnsi" w:hAnsiTheme="minorHAnsi" w:cstheme="minorHAnsi"/>
        </w:rPr>
      </w:pPr>
    </w:p>
    <w:p w14:paraId="56B2C7AA" w14:textId="77777777" w:rsidR="000E20D0" w:rsidRPr="00F05A38" w:rsidRDefault="000E20D0" w:rsidP="00670000">
      <w:pPr>
        <w:pStyle w:val="ssNoHeading2"/>
        <w:widowControl w:val="0"/>
        <w:numPr>
          <w:ilvl w:val="0"/>
          <w:numId w:val="0"/>
        </w:numPr>
        <w:rPr>
          <w:rFonts w:asciiTheme="minorHAnsi" w:hAnsiTheme="minorHAnsi" w:cstheme="minorHAnsi"/>
          <w:szCs w:val="22"/>
        </w:rPr>
      </w:pPr>
    </w:p>
    <w:p w14:paraId="7B17D13E" w14:textId="4DDFC3ED" w:rsidR="000E20D0" w:rsidRPr="00F05A38" w:rsidRDefault="000E20D0">
      <w:pPr>
        <w:pStyle w:val="ssNoHeading2"/>
        <w:widowControl w:val="0"/>
        <w:numPr>
          <w:ilvl w:val="0"/>
          <w:numId w:val="0"/>
        </w:numPr>
        <w:ind w:left="709" w:hanging="709"/>
        <w:jc w:val="center"/>
        <w:rPr>
          <w:rFonts w:asciiTheme="minorHAnsi" w:hAnsiTheme="minorHAnsi" w:cstheme="minorHAnsi"/>
          <w:szCs w:val="22"/>
        </w:rPr>
      </w:pPr>
      <w:r w:rsidRPr="00F05A38">
        <w:rPr>
          <w:rFonts w:asciiTheme="minorHAnsi" w:hAnsiTheme="minorHAnsi" w:cstheme="minorHAnsi"/>
          <w:szCs w:val="22"/>
        </w:rPr>
        <w:br w:type="page"/>
      </w:r>
    </w:p>
    <w:p w14:paraId="144EA80D" w14:textId="62AB32C6" w:rsidR="00C80D89" w:rsidRPr="00F05A38" w:rsidRDefault="00C80D89" w:rsidP="00C80D89">
      <w:pPr>
        <w:rPr>
          <w:rFonts w:asciiTheme="minorHAnsi" w:hAnsiTheme="minorHAnsi" w:cstheme="minorHAnsi"/>
        </w:rPr>
      </w:pPr>
    </w:p>
    <w:p w14:paraId="2891B000" w14:textId="77777777" w:rsidR="00C80D89" w:rsidRPr="00F05A38" w:rsidRDefault="00C80D89" w:rsidP="004D63D1">
      <w:pPr>
        <w:jc w:val="center"/>
        <w:rPr>
          <w:rFonts w:asciiTheme="minorHAnsi" w:hAnsiTheme="minorHAnsi" w:cstheme="minorHAnsi"/>
          <w:b/>
        </w:rPr>
      </w:pPr>
      <w:r w:rsidRPr="00F05A38">
        <w:rPr>
          <w:rFonts w:asciiTheme="minorHAnsi" w:hAnsiTheme="minorHAnsi" w:cstheme="minorHAnsi"/>
          <w:b/>
        </w:rPr>
        <w:t>Appendix 1</w:t>
      </w:r>
    </w:p>
    <w:p w14:paraId="7819A918" w14:textId="77777777" w:rsidR="00C80D89" w:rsidRPr="00F05A38" w:rsidRDefault="00C80D89" w:rsidP="00C80D89">
      <w:pPr>
        <w:spacing w:line="360" w:lineRule="auto"/>
        <w:rPr>
          <w:rFonts w:asciiTheme="minorHAnsi" w:hAnsiTheme="minorHAnsi" w:cstheme="minorHAnsi"/>
          <w:b/>
        </w:rPr>
      </w:pPr>
    </w:p>
    <w:p w14:paraId="0B78E74C" w14:textId="77777777" w:rsidR="00C80D89" w:rsidRPr="00F05A38" w:rsidRDefault="00C80D89" w:rsidP="00C80D89">
      <w:pPr>
        <w:jc w:val="center"/>
        <w:rPr>
          <w:rFonts w:asciiTheme="minorHAnsi" w:hAnsiTheme="minorHAnsi" w:cstheme="minorHAnsi"/>
          <w:b/>
        </w:rPr>
      </w:pPr>
      <w:r w:rsidRPr="00F05A38">
        <w:rPr>
          <w:rFonts w:asciiTheme="minorHAnsi" w:hAnsiTheme="minorHAnsi" w:cstheme="minorHAnsi"/>
          <w:b/>
        </w:rPr>
        <w:t xml:space="preserve">LIST OF EMPLOYMENT INFORMATION ON WHICH THE </w:t>
      </w:r>
      <w:r w:rsidR="005E0E81" w:rsidRPr="00F05A38">
        <w:rPr>
          <w:rFonts w:asciiTheme="minorHAnsi" w:hAnsiTheme="minorHAnsi" w:cstheme="minorHAnsi"/>
          <w:b/>
        </w:rPr>
        <w:t>SUPPLIER</w:t>
      </w:r>
      <w:r w:rsidRPr="00F05A38">
        <w:rPr>
          <w:rFonts w:asciiTheme="minorHAnsi" w:hAnsiTheme="minorHAnsi" w:cstheme="minorHAnsi"/>
          <w:b/>
        </w:rPr>
        <w:t xml:space="preserve"> BASED </w:t>
      </w:r>
      <w:proofErr w:type="gramStart"/>
      <w:r w:rsidRPr="00F05A38">
        <w:rPr>
          <w:rFonts w:asciiTheme="minorHAnsi" w:hAnsiTheme="minorHAnsi" w:cstheme="minorHAnsi"/>
          <w:b/>
        </w:rPr>
        <w:t xml:space="preserve">THE  </w:t>
      </w:r>
      <w:r w:rsidR="008F29B4" w:rsidRPr="00F05A38">
        <w:rPr>
          <w:rFonts w:asciiTheme="minorHAnsi" w:hAnsiTheme="minorHAnsi" w:cstheme="minorHAnsi"/>
          <w:b/>
        </w:rPr>
        <w:t>BUYER</w:t>
      </w:r>
      <w:proofErr w:type="gramEnd"/>
      <w:r w:rsidRPr="00F05A38">
        <w:rPr>
          <w:rFonts w:asciiTheme="minorHAnsi" w:hAnsiTheme="minorHAnsi" w:cstheme="minorHAnsi"/>
          <w:b/>
        </w:rPr>
        <w:t xml:space="preserve"> PERSONNEL COSTS OF THE CONTRACT PRICE</w:t>
      </w:r>
    </w:p>
    <w:p w14:paraId="384DFF8A" w14:textId="77777777" w:rsidR="00C80D89" w:rsidRPr="00F05A38" w:rsidRDefault="00C80D89" w:rsidP="00C80D89">
      <w:pPr>
        <w:spacing w:line="360" w:lineRule="auto"/>
        <w:rPr>
          <w:rFonts w:asciiTheme="minorHAnsi" w:hAnsiTheme="minorHAnsi" w:cstheme="minorHAnsi"/>
          <w:b/>
        </w:rPr>
      </w:pPr>
    </w:p>
    <w:p w14:paraId="23511C10" w14:textId="774F6077" w:rsidR="00C80D89" w:rsidRPr="00F05A38" w:rsidRDefault="00C80D89" w:rsidP="00C80D89">
      <w:pPr>
        <w:rPr>
          <w:rFonts w:asciiTheme="minorHAnsi" w:hAnsiTheme="minorHAnsi" w:cstheme="minorHAnsi"/>
        </w:rPr>
      </w:pPr>
      <w:r w:rsidRPr="00F05A38">
        <w:rPr>
          <w:rFonts w:asciiTheme="minorHAnsi" w:hAnsiTheme="minorHAnsi" w:cstheme="minorHAnsi"/>
        </w:rPr>
        <w:t xml:space="preserve">[This is the anonymous employee information and employment T&amp;Cs that the </w:t>
      </w:r>
      <w:r w:rsidR="008F29B4" w:rsidRPr="00F05A38">
        <w:rPr>
          <w:rFonts w:asciiTheme="minorHAnsi" w:hAnsiTheme="minorHAnsi" w:cstheme="minorHAnsi"/>
        </w:rPr>
        <w:t>Buyer</w:t>
      </w:r>
      <w:r w:rsidR="004D63D1">
        <w:rPr>
          <w:rFonts w:asciiTheme="minorHAnsi" w:hAnsiTheme="minorHAnsi" w:cstheme="minorHAnsi"/>
        </w:rPr>
        <w:t xml:space="preserve"> has provided to bidders</w:t>
      </w:r>
      <w:r w:rsidRPr="00F05A38">
        <w:rPr>
          <w:rFonts w:asciiTheme="minorHAnsi" w:hAnsiTheme="minorHAnsi" w:cstheme="minorHAnsi"/>
        </w:rPr>
        <w:t>.]</w:t>
      </w:r>
    </w:p>
    <w:p w14:paraId="79AE5DDD" w14:textId="77777777" w:rsidR="00C80D89" w:rsidRPr="00F05A38" w:rsidRDefault="00C80D89" w:rsidP="00C80D89">
      <w:pPr>
        <w:rPr>
          <w:rFonts w:asciiTheme="minorHAnsi" w:hAnsiTheme="minorHAnsi" w:cstheme="minorHAnsi"/>
        </w:rPr>
      </w:pPr>
    </w:p>
    <w:p w14:paraId="3153CF23" w14:textId="77777777" w:rsidR="00C80D89" w:rsidRPr="00F05A38" w:rsidRDefault="00C80D89" w:rsidP="00C80D89">
      <w:pPr>
        <w:rPr>
          <w:rFonts w:asciiTheme="minorHAnsi" w:hAnsiTheme="minorHAnsi" w:cstheme="minorHAnsi"/>
        </w:rPr>
      </w:pPr>
    </w:p>
    <w:p w14:paraId="773E4242" w14:textId="77777777" w:rsidR="00C80D89" w:rsidRPr="00F05A38" w:rsidRDefault="00C80D89" w:rsidP="00F05A38">
      <w:pPr>
        <w:rPr>
          <w:rFonts w:asciiTheme="minorHAnsi" w:hAnsiTheme="minorHAnsi" w:cstheme="minorHAnsi"/>
        </w:rPr>
      </w:pPr>
      <w:r w:rsidRPr="00F05A38">
        <w:rPr>
          <w:rFonts w:asciiTheme="minorHAnsi" w:hAnsiTheme="minorHAnsi" w:cstheme="minorHAnsi"/>
        </w:rPr>
        <w:br w:type="page"/>
      </w:r>
    </w:p>
    <w:bookmarkEnd w:id="12"/>
    <w:bookmarkEnd w:id="13"/>
    <w:bookmarkEnd w:id="14"/>
    <w:p w14:paraId="41741531" w14:textId="77777777" w:rsidR="00C07FB6" w:rsidRPr="00F05A38" w:rsidRDefault="00C07FB6" w:rsidP="00F05A38">
      <w:pPr>
        <w:pStyle w:val="GPSL2Numbered"/>
        <w:rPr>
          <w:rFonts w:asciiTheme="minorHAnsi" w:eastAsia="STZhongsong" w:hAnsiTheme="minorHAnsi" w:cstheme="minorHAnsi"/>
          <w:b/>
        </w:rPr>
      </w:pPr>
    </w:p>
    <w:p w14:paraId="1D5DDFC1" w14:textId="77777777" w:rsidR="00C07FB6" w:rsidRPr="00F05A38" w:rsidRDefault="00C07FB6" w:rsidP="00C07FB6">
      <w:pPr>
        <w:pStyle w:val="GPSL2Numbered"/>
        <w:ind w:left="360"/>
        <w:rPr>
          <w:rFonts w:asciiTheme="minorHAnsi" w:eastAsia="STZhongsong" w:hAnsiTheme="minorHAnsi" w:cstheme="minorHAnsi"/>
          <w:b/>
        </w:rPr>
      </w:pPr>
    </w:p>
    <w:p w14:paraId="355DB89E" w14:textId="64B28CFC" w:rsidR="00C07FB6" w:rsidRPr="00F05A38" w:rsidRDefault="005E0E81" w:rsidP="00372425">
      <w:pPr>
        <w:pStyle w:val="GPSL2Numbered"/>
        <w:ind w:left="360"/>
        <w:jc w:val="center"/>
        <w:rPr>
          <w:rFonts w:asciiTheme="minorHAnsi" w:eastAsia="STZhongsong" w:hAnsiTheme="minorHAnsi" w:cstheme="minorHAnsi"/>
          <w:b/>
        </w:rPr>
      </w:pPr>
      <w:r w:rsidRPr="00F05A38">
        <w:rPr>
          <w:rFonts w:asciiTheme="minorHAnsi" w:eastAsia="STZhongsong" w:hAnsiTheme="minorHAnsi" w:cstheme="minorHAnsi"/>
          <w:b/>
        </w:rPr>
        <w:t xml:space="preserve">Appendix </w:t>
      </w:r>
      <w:r w:rsidR="000816BC" w:rsidRPr="00F05A38">
        <w:rPr>
          <w:rFonts w:asciiTheme="minorHAnsi" w:eastAsia="STZhongsong" w:hAnsiTheme="minorHAnsi" w:cstheme="minorHAnsi"/>
          <w:b/>
        </w:rPr>
        <w:t>2</w:t>
      </w:r>
    </w:p>
    <w:p w14:paraId="67806681" w14:textId="77777777" w:rsidR="00C07FB6" w:rsidRPr="00F05A38" w:rsidRDefault="00C07FB6" w:rsidP="00C07FB6">
      <w:pPr>
        <w:tabs>
          <w:tab w:val="num" w:pos="0"/>
        </w:tabs>
        <w:spacing w:after="120"/>
        <w:jc w:val="center"/>
        <w:rPr>
          <w:rFonts w:asciiTheme="minorHAnsi" w:hAnsiTheme="minorHAnsi" w:cstheme="minorHAnsi"/>
          <w:b/>
        </w:rPr>
      </w:pPr>
      <w:r w:rsidRPr="00F05A38">
        <w:rPr>
          <w:rFonts w:asciiTheme="minorHAnsi" w:hAnsiTheme="minorHAnsi" w:cstheme="minorHAnsi"/>
          <w:b/>
        </w:rPr>
        <w:t>PERSONNEL INFORMATION TO BE RELEASED PURSUANT TO THIS AGREEMENT</w:t>
      </w:r>
    </w:p>
    <w:p w14:paraId="43E94C4A" w14:textId="77777777" w:rsidR="00C07FB6" w:rsidRPr="00F05A38" w:rsidRDefault="00C07FB6" w:rsidP="00C07FB6">
      <w:pPr>
        <w:tabs>
          <w:tab w:val="num" w:pos="0"/>
        </w:tabs>
        <w:spacing w:after="120"/>
        <w:jc w:val="center"/>
        <w:rPr>
          <w:rFonts w:asciiTheme="minorHAnsi" w:hAnsiTheme="minorHAnsi" w:cstheme="minorHAnsi"/>
          <w:b/>
        </w:rPr>
      </w:pPr>
    </w:p>
    <w:p w14:paraId="68207C29" w14:textId="77777777" w:rsidR="00C07FB6" w:rsidRPr="00F05A38" w:rsidRDefault="00C07FB6" w:rsidP="00C07FB6">
      <w:pPr>
        <w:tabs>
          <w:tab w:val="num" w:pos="0"/>
        </w:tabs>
        <w:spacing w:after="120"/>
        <w:jc w:val="center"/>
        <w:rPr>
          <w:rFonts w:asciiTheme="minorHAnsi" w:hAnsiTheme="minorHAnsi" w:cstheme="minorHAnsi"/>
          <w:b/>
        </w:rPr>
      </w:pPr>
      <w:r w:rsidRPr="00F05A38">
        <w:rPr>
          <w:rFonts w:asciiTheme="minorHAnsi" w:hAnsiTheme="minorHAnsi" w:cstheme="minorHAnsi"/>
          <w:b/>
        </w:rPr>
        <w:t>PART A</w:t>
      </w:r>
    </w:p>
    <w:p w14:paraId="41482376" w14:textId="77777777" w:rsidR="00C07FB6" w:rsidRPr="00F05A38" w:rsidRDefault="00C07FB6" w:rsidP="00C07FB6">
      <w:pPr>
        <w:tabs>
          <w:tab w:val="num" w:pos="0"/>
        </w:tabs>
        <w:spacing w:after="120"/>
        <w:jc w:val="center"/>
        <w:rPr>
          <w:rFonts w:asciiTheme="minorHAnsi" w:hAnsiTheme="minorHAnsi" w:cstheme="minorHAnsi"/>
          <w:b/>
        </w:rPr>
      </w:pPr>
    </w:p>
    <w:p w14:paraId="0785354C" w14:textId="6544626C" w:rsidR="00C07FB6" w:rsidRPr="00F05A38" w:rsidRDefault="00C07FB6" w:rsidP="00C07FB6">
      <w:pPr>
        <w:pStyle w:val="Level1"/>
        <w:numPr>
          <w:ilvl w:val="0"/>
          <w:numId w:val="24"/>
        </w:numPr>
        <w:rPr>
          <w:rFonts w:asciiTheme="minorHAnsi" w:hAnsiTheme="minorHAnsi" w:cstheme="minorHAnsi"/>
          <w:sz w:val="22"/>
          <w:szCs w:val="22"/>
        </w:rPr>
      </w:pPr>
      <w:r w:rsidRPr="00F05A38">
        <w:rPr>
          <w:rFonts w:asciiTheme="minorHAnsi" w:hAnsiTheme="minorHAnsi" w:cstheme="minorHAnsi"/>
          <w:sz w:val="22"/>
          <w:szCs w:val="22"/>
        </w:rPr>
        <w:t xml:space="preserve">Pursuant to paragraphs </w:t>
      </w:r>
      <w:r w:rsidRPr="00F05A38">
        <w:rPr>
          <w:rFonts w:asciiTheme="minorHAnsi" w:hAnsiTheme="minorHAnsi" w:cstheme="minorHAnsi"/>
          <w:sz w:val="22"/>
          <w:szCs w:val="22"/>
        </w:rPr>
        <w:fldChar w:fldCharType="begin"/>
      </w:r>
      <w:r w:rsidRPr="00F05A38">
        <w:rPr>
          <w:rFonts w:asciiTheme="minorHAnsi" w:hAnsiTheme="minorHAnsi" w:cstheme="minorHAnsi"/>
          <w:sz w:val="22"/>
          <w:szCs w:val="22"/>
        </w:rPr>
        <w:instrText xml:space="preserve"> REF _Ref216100183 \r \h  \* MERGEFORMAT </w:instrText>
      </w:r>
      <w:r w:rsidRPr="00F05A38">
        <w:rPr>
          <w:rFonts w:asciiTheme="minorHAnsi" w:hAnsiTheme="minorHAnsi" w:cstheme="minorHAnsi"/>
          <w:sz w:val="22"/>
          <w:szCs w:val="22"/>
        </w:rPr>
      </w:r>
      <w:r w:rsidRPr="00F05A38">
        <w:rPr>
          <w:rFonts w:asciiTheme="minorHAnsi" w:hAnsiTheme="minorHAnsi" w:cstheme="minorHAnsi"/>
          <w:sz w:val="22"/>
          <w:szCs w:val="22"/>
        </w:rPr>
        <w:fldChar w:fldCharType="separate"/>
      </w:r>
      <w:r w:rsidR="00965DEB" w:rsidRPr="00F05A38">
        <w:rPr>
          <w:rFonts w:asciiTheme="minorHAnsi" w:hAnsiTheme="minorHAnsi" w:cstheme="minorHAnsi"/>
          <w:sz w:val="22"/>
          <w:szCs w:val="22"/>
        </w:rPr>
        <w:t>2.1.1</w:t>
      </w:r>
      <w:r w:rsidRPr="00F05A38">
        <w:rPr>
          <w:rFonts w:asciiTheme="minorHAnsi" w:hAnsiTheme="minorHAnsi" w:cstheme="minorHAnsi"/>
          <w:sz w:val="22"/>
          <w:szCs w:val="22"/>
        </w:rPr>
        <w:fldChar w:fldCharType="end"/>
      </w:r>
      <w:r w:rsidRPr="00F05A38">
        <w:rPr>
          <w:rFonts w:asciiTheme="minorHAnsi" w:hAnsiTheme="minorHAnsi" w:cstheme="minorHAnsi"/>
          <w:sz w:val="22"/>
          <w:szCs w:val="22"/>
        </w:rPr>
        <w:t xml:space="preserve"> of this Schedule </w:t>
      </w:r>
      <w:r w:rsidR="00477DAB" w:rsidRPr="00F05A38">
        <w:rPr>
          <w:rFonts w:asciiTheme="minorHAnsi" w:hAnsiTheme="minorHAnsi" w:cstheme="minorHAnsi"/>
          <w:sz w:val="22"/>
          <w:szCs w:val="22"/>
        </w:rPr>
        <w:t xml:space="preserve">6B </w:t>
      </w:r>
      <w:r w:rsidRPr="00F05A38">
        <w:rPr>
          <w:rFonts w:asciiTheme="minorHAnsi" w:hAnsiTheme="minorHAnsi" w:cstheme="minorHAnsi"/>
          <w:sz w:val="22"/>
          <w:szCs w:val="22"/>
        </w:rPr>
        <w:t xml:space="preserve">Part 1, the written statement of employment particulars as required by section 1 of the Employment Rights Act 1996 together with the following information (save where that information is included within that statement) will be provided to the extent it is not included within the written statement of employment particulars: </w:t>
      </w:r>
    </w:p>
    <w:p w14:paraId="1C5A4668" w14:textId="77777777" w:rsidR="00C07FB6" w:rsidRPr="00F05A38" w:rsidRDefault="00C07FB6" w:rsidP="00C07FB6">
      <w:pPr>
        <w:pStyle w:val="Level2"/>
        <w:numPr>
          <w:ilvl w:val="1"/>
          <w:numId w:val="24"/>
        </w:numPr>
        <w:rPr>
          <w:rFonts w:asciiTheme="minorHAnsi" w:hAnsiTheme="minorHAnsi" w:cstheme="minorHAnsi"/>
          <w:sz w:val="22"/>
          <w:szCs w:val="22"/>
        </w:rPr>
      </w:pPr>
      <w:r w:rsidRPr="00F05A38">
        <w:rPr>
          <w:rFonts w:asciiTheme="minorHAnsi" w:hAnsiTheme="minorHAnsi" w:cstheme="minorHAnsi"/>
          <w:sz w:val="22"/>
          <w:szCs w:val="22"/>
        </w:rPr>
        <w:t xml:space="preserve">Personal, Employment and Career </w:t>
      </w:r>
    </w:p>
    <w:p w14:paraId="4E4BB42F"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a) </w:t>
      </w:r>
      <w:r w:rsidRPr="00F05A38">
        <w:rPr>
          <w:rFonts w:asciiTheme="minorHAnsi" w:hAnsiTheme="minorHAnsi" w:cstheme="minorHAnsi"/>
        </w:rPr>
        <w:tab/>
        <w:t xml:space="preserve">Age; </w:t>
      </w:r>
    </w:p>
    <w:p w14:paraId="494C55F3"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b) </w:t>
      </w:r>
      <w:r w:rsidRPr="00F05A38">
        <w:rPr>
          <w:rFonts w:asciiTheme="minorHAnsi" w:hAnsiTheme="minorHAnsi" w:cstheme="minorHAnsi"/>
        </w:rPr>
        <w:tab/>
        <w:t xml:space="preserve">Security Vetting Clearance; </w:t>
      </w:r>
    </w:p>
    <w:p w14:paraId="108A342E"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c) </w:t>
      </w:r>
      <w:r w:rsidRPr="00F05A38">
        <w:rPr>
          <w:rFonts w:asciiTheme="minorHAnsi" w:hAnsiTheme="minorHAnsi" w:cstheme="minorHAnsi"/>
        </w:rPr>
        <w:tab/>
        <w:t>Job title;</w:t>
      </w:r>
    </w:p>
    <w:p w14:paraId="21008794"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d)</w:t>
      </w:r>
      <w:r w:rsidRPr="00F05A38">
        <w:rPr>
          <w:rFonts w:asciiTheme="minorHAnsi" w:hAnsiTheme="minorHAnsi" w:cstheme="minorHAnsi"/>
        </w:rPr>
        <w:tab/>
        <w:t xml:space="preserve">Work location; </w:t>
      </w:r>
    </w:p>
    <w:p w14:paraId="2C5DFB74"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e)</w:t>
      </w:r>
      <w:r w:rsidRPr="00F05A38">
        <w:rPr>
          <w:rFonts w:asciiTheme="minorHAnsi" w:hAnsiTheme="minorHAnsi" w:cstheme="minorHAnsi"/>
        </w:rPr>
        <w:tab/>
        <w:t xml:space="preserve">Conditioned hours of work; </w:t>
      </w:r>
    </w:p>
    <w:p w14:paraId="2C845DF2"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f) </w:t>
      </w:r>
      <w:r w:rsidRPr="00F05A38">
        <w:rPr>
          <w:rFonts w:asciiTheme="minorHAnsi" w:hAnsiTheme="minorHAnsi" w:cstheme="minorHAnsi"/>
        </w:rPr>
        <w:tab/>
        <w:t xml:space="preserve">Employment Status; </w:t>
      </w:r>
    </w:p>
    <w:p w14:paraId="6D14C75B"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g) </w:t>
      </w:r>
      <w:r w:rsidRPr="00F05A38">
        <w:rPr>
          <w:rFonts w:asciiTheme="minorHAnsi" w:hAnsiTheme="minorHAnsi" w:cstheme="minorHAnsi"/>
        </w:rPr>
        <w:tab/>
        <w:t xml:space="preserve">Details of training and operating licensing required for Statutory and Health and Safety reasons; </w:t>
      </w:r>
    </w:p>
    <w:p w14:paraId="5130E1F9"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h) </w:t>
      </w:r>
      <w:r w:rsidRPr="00F05A38">
        <w:rPr>
          <w:rFonts w:asciiTheme="minorHAnsi" w:hAnsiTheme="minorHAnsi" w:cstheme="minorHAnsi"/>
        </w:rPr>
        <w:tab/>
        <w:t xml:space="preserve">Details of training or sponsorship commitments; </w:t>
      </w:r>
    </w:p>
    <w:p w14:paraId="5B59E74B" w14:textId="77777777" w:rsidR="00C07FB6" w:rsidRPr="00F05A38" w:rsidRDefault="00C07FB6" w:rsidP="00C07FB6">
      <w:pPr>
        <w:tabs>
          <w:tab w:val="num" w:pos="851"/>
        </w:tabs>
        <w:spacing w:after="120"/>
        <w:ind w:left="1701" w:hanging="851"/>
        <w:rPr>
          <w:rFonts w:asciiTheme="minorHAnsi" w:hAnsiTheme="minorHAnsi" w:cstheme="minorHAnsi"/>
        </w:rPr>
      </w:pPr>
      <w:proofErr w:type="spellStart"/>
      <w:r w:rsidRPr="00F05A38">
        <w:rPr>
          <w:rFonts w:asciiTheme="minorHAnsi" w:hAnsiTheme="minorHAnsi" w:cstheme="minorHAnsi"/>
        </w:rPr>
        <w:t>i</w:t>
      </w:r>
      <w:proofErr w:type="spellEnd"/>
      <w:r w:rsidRPr="00F05A38">
        <w:rPr>
          <w:rFonts w:asciiTheme="minorHAnsi" w:hAnsiTheme="minorHAnsi" w:cstheme="minorHAnsi"/>
        </w:rPr>
        <w:t xml:space="preserve">) </w:t>
      </w:r>
      <w:r w:rsidRPr="00F05A38">
        <w:rPr>
          <w:rFonts w:asciiTheme="minorHAnsi" w:hAnsiTheme="minorHAnsi" w:cstheme="minorHAnsi"/>
        </w:rPr>
        <w:tab/>
        <w:t xml:space="preserve">Standard Annual leave entitlement and current leave year entitlement and record; </w:t>
      </w:r>
    </w:p>
    <w:p w14:paraId="230B2049"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j) </w:t>
      </w:r>
      <w:r w:rsidRPr="00F05A38">
        <w:rPr>
          <w:rFonts w:asciiTheme="minorHAnsi" w:hAnsiTheme="minorHAnsi" w:cstheme="minorHAnsi"/>
        </w:rPr>
        <w:tab/>
        <w:t xml:space="preserve">Annual leave reckonable service date; </w:t>
      </w:r>
    </w:p>
    <w:p w14:paraId="7CE2438B"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k) </w:t>
      </w:r>
      <w:r w:rsidRPr="00F05A38">
        <w:rPr>
          <w:rFonts w:asciiTheme="minorHAnsi" w:hAnsiTheme="minorHAnsi" w:cstheme="minorHAnsi"/>
        </w:rPr>
        <w:tab/>
        <w:t xml:space="preserve">Details of disciplinary or grievance proceedings taken by or against transferring employees in the last two years; </w:t>
      </w:r>
    </w:p>
    <w:p w14:paraId="0F462016"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l) </w:t>
      </w:r>
      <w:r w:rsidRPr="00F05A38">
        <w:rPr>
          <w:rFonts w:asciiTheme="minorHAnsi" w:hAnsiTheme="minorHAnsi" w:cstheme="minorHAnsi"/>
        </w:rPr>
        <w:tab/>
        <w:t xml:space="preserve">Information of any legal proceedings between employees and their employer within the previous two years or any such proceedings that the transferor has reasonable grounds to believe that an employee may bring against the transferee arising out of their employment with the transferor; </w:t>
      </w:r>
    </w:p>
    <w:p w14:paraId="1049B7BF"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m) </w:t>
      </w:r>
      <w:r w:rsidRPr="00F05A38">
        <w:rPr>
          <w:rFonts w:asciiTheme="minorHAnsi" w:hAnsiTheme="minorHAnsi" w:cstheme="minorHAnsi"/>
        </w:rPr>
        <w:tab/>
        <w:t xml:space="preserve">Issue of Uniform/Protective Clothing; </w:t>
      </w:r>
    </w:p>
    <w:p w14:paraId="771AE65C"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n) </w:t>
      </w:r>
      <w:r w:rsidRPr="00F05A38">
        <w:rPr>
          <w:rFonts w:asciiTheme="minorHAnsi" w:hAnsiTheme="minorHAnsi" w:cstheme="minorHAnsi"/>
        </w:rPr>
        <w:tab/>
        <w:t>Working Time Directive opt-out forms; and</w:t>
      </w:r>
    </w:p>
    <w:p w14:paraId="5E045EAA" w14:textId="77777777" w:rsidR="00C07FB6" w:rsidRPr="00F05A38" w:rsidRDefault="00C07FB6" w:rsidP="00C07FB6">
      <w:pPr>
        <w:tabs>
          <w:tab w:val="num" w:pos="851"/>
        </w:tabs>
        <w:ind w:left="1701" w:hanging="851"/>
        <w:rPr>
          <w:rFonts w:asciiTheme="minorHAnsi" w:hAnsiTheme="minorHAnsi" w:cstheme="minorHAnsi"/>
        </w:rPr>
      </w:pPr>
      <w:r w:rsidRPr="00F05A38">
        <w:rPr>
          <w:rFonts w:asciiTheme="minorHAnsi" w:hAnsiTheme="minorHAnsi" w:cstheme="minorHAnsi"/>
        </w:rPr>
        <w:t xml:space="preserve">o) </w:t>
      </w:r>
      <w:r w:rsidRPr="00F05A38">
        <w:rPr>
          <w:rFonts w:asciiTheme="minorHAnsi" w:hAnsiTheme="minorHAnsi" w:cstheme="minorHAnsi"/>
        </w:rPr>
        <w:tab/>
        <w:t xml:space="preserve">Date from which the latest period of continuous employment began. </w:t>
      </w:r>
    </w:p>
    <w:p w14:paraId="68B09AB7" w14:textId="77777777" w:rsidR="00C07FB6" w:rsidRPr="00F05A38" w:rsidRDefault="00C07FB6" w:rsidP="00C07FB6">
      <w:pPr>
        <w:tabs>
          <w:tab w:val="num" w:pos="851"/>
        </w:tabs>
        <w:ind w:left="851" w:hanging="851"/>
        <w:rPr>
          <w:rFonts w:asciiTheme="minorHAnsi" w:hAnsiTheme="minorHAnsi" w:cstheme="minorHAnsi"/>
        </w:rPr>
      </w:pPr>
    </w:p>
    <w:p w14:paraId="5A2C3B17" w14:textId="77777777" w:rsidR="00C07FB6" w:rsidRPr="00F05A38" w:rsidRDefault="00C07FB6" w:rsidP="00C07FB6">
      <w:pPr>
        <w:pStyle w:val="Level2"/>
        <w:numPr>
          <w:ilvl w:val="1"/>
          <w:numId w:val="24"/>
        </w:numPr>
        <w:rPr>
          <w:rFonts w:asciiTheme="minorHAnsi" w:hAnsiTheme="minorHAnsi" w:cstheme="minorHAnsi"/>
          <w:b/>
          <w:sz w:val="22"/>
          <w:szCs w:val="22"/>
        </w:rPr>
      </w:pPr>
      <w:r w:rsidRPr="00F05A38">
        <w:rPr>
          <w:rFonts w:asciiTheme="minorHAnsi" w:hAnsiTheme="minorHAnsi" w:cstheme="minorHAnsi"/>
          <w:b/>
          <w:sz w:val="22"/>
          <w:szCs w:val="22"/>
        </w:rPr>
        <w:t xml:space="preserve">Performance Appraisal </w:t>
      </w:r>
    </w:p>
    <w:p w14:paraId="6DE3CEAC"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lastRenderedPageBreak/>
        <w:t>a)</w:t>
      </w:r>
      <w:r w:rsidRPr="00F05A38">
        <w:rPr>
          <w:rFonts w:asciiTheme="minorHAnsi" w:hAnsiTheme="minorHAnsi" w:cstheme="minorHAnsi"/>
        </w:rPr>
        <w:tab/>
        <w:t xml:space="preserve">The current year's Performance Appraisal; </w:t>
      </w:r>
    </w:p>
    <w:p w14:paraId="577C9D36"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b) </w:t>
      </w:r>
      <w:r w:rsidRPr="00F05A38">
        <w:rPr>
          <w:rFonts w:asciiTheme="minorHAnsi" w:hAnsiTheme="minorHAnsi" w:cstheme="minorHAnsi"/>
        </w:rPr>
        <w:tab/>
        <w:t>Current year’s training plan (if it exists); and</w:t>
      </w:r>
    </w:p>
    <w:p w14:paraId="62A7FCDA"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c) </w:t>
      </w:r>
      <w:r w:rsidRPr="00F05A38">
        <w:rPr>
          <w:rFonts w:asciiTheme="minorHAnsi" w:hAnsiTheme="minorHAnsi" w:cstheme="minorHAnsi"/>
        </w:rPr>
        <w:tab/>
        <w:t>Performance Pay Recommendations (PPR) forms completed in the current reporting year, or where relevant, any bonus entitlements;</w:t>
      </w:r>
    </w:p>
    <w:p w14:paraId="619C2809" w14:textId="77777777" w:rsidR="00C07FB6" w:rsidRPr="00F05A38" w:rsidRDefault="00C07FB6" w:rsidP="00C07FB6">
      <w:pPr>
        <w:pStyle w:val="Level2"/>
        <w:numPr>
          <w:ilvl w:val="1"/>
          <w:numId w:val="24"/>
        </w:numPr>
        <w:rPr>
          <w:rFonts w:asciiTheme="minorHAnsi" w:hAnsiTheme="minorHAnsi" w:cstheme="minorHAnsi"/>
          <w:b/>
          <w:sz w:val="22"/>
          <w:szCs w:val="22"/>
        </w:rPr>
      </w:pPr>
      <w:r w:rsidRPr="00F05A38">
        <w:rPr>
          <w:rFonts w:asciiTheme="minorHAnsi" w:hAnsiTheme="minorHAnsi" w:cstheme="minorHAnsi"/>
          <w:b/>
          <w:sz w:val="22"/>
          <w:szCs w:val="22"/>
        </w:rPr>
        <w:t xml:space="preserve">Superannuation and Pay </w:t>
      </w:r>
    </w:p>
    <w:p w14:paraId="3EB8D03D"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a)</w:t>
      </w:r>
      <w:r w:rsidRPr="00F05A38">
        <w:rPr>
          <w:rFonts w:asciiTheme="minorHAnsi" w:hAnsiTheme="minorHAnsi" w:cstheme="minorHAnsi"/>
        </w:rPr>
        <w:tab/>
        <w:t>Maternity leave or other long-term leave of absence (meaning more than 4 weeks) planned or taken within the last two years;</w:t>
      </w:r>
    </w:p>
    <w:p w14:paraId="53198E5F"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b) </w:t>
      </w:r>
      <w:r w:rsidRPr="00F05A38">
        <w:rPr>
          <w:rFonts w:asciiTheme="minorHAnsi" w:hAnsiTheme="minorHAnsi" w:cstheme="minorHAnsi"/>
        </w:rPr>
        <w:tab/>
        <w:t xml:space="preserve">Annual salary and rates of pay band/grade; </w:t>
      </w:r>
    </w:p>
    <w:p w14:paraId="1677C707"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c) </w:t>
      </w:r>
      <w:r w:rsidRPr="00F05A38">
        <w:rPr>
          <w:rFonts w:asciiTheme="minorHAnsi" w:hAnsiTheme="minorHAnsi" w:cstheme="minorHAnsi"/>
        </w:rPr>
        <w:tab/>
        <w:t xml:space="preserve">Shifts, unsociable hours or other premium rates of pay; </w:t>
      </w:r>
    </w:p>
    <w:p w14:paraId="0C1B1C55"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d) </w:t>
      </w:r>
      <w:r w:rsidRPr="00F05A38">
        <w:rPr>
          <w:rFonts w:asciiTheme="minorHAnsi" w:hAnsiTheme="minorHAnsi" w:cstheme="minorHAnsi"/>
        </w:rPr>
        <w:tab/>
        <w:t>Overtime history for the preceding twelve-month period;</w:t>
      </w:r>
    </w:p>
    <w:p w14:paraId="071A929E"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e) </w:t>
      </w:r>
      <w:r w:rsidRPr="00F05A38">
        <w:rPr>
          <w:rFonts w:asciiTheme="minorHAnsi" w:hAnsiTheme="minorHAnsi" w:cstheme="minorHAnsi"/>
        </w:rPr>
        <w:tab/>
        <w:t>Allowances and bonuses for the preceding twelve-month period;</w:t>
      </w:r>
    </w:p>
    <w:p w14:paraId="2177718C"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f) </w:t>
      </w:r>
      <w:r w:rsidRPr="00F05A38">
        <w:rPr>
          <w:rFonts w:asciiTheme="minorHAnsi" w:hAnsiTheme="minorHAnsi" w:cstheme="minorHAnsi"/>
        </w:rPr>
        <w:tab/>
        <w:t>Details of outstanding loan, advances on salary or debts;</w:t>
      </w:r>
    </w:p>
    <w:p w14:paraId="7E4BB989"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g) </w:t>
      </w:r>
      <w:r w:rsidRPr="00F05A38">
        <w:rPr>
          <w:rFonts w:asciiTheme="minorHAnsi" w:hAnsiTheme="minorHAnsi" w:cstheme="minorHAnsi"/>
        </w:rPr>
        <w:tab/>
        <w:t xml:space="preserve">Cumulative pay for tax and pension purposes; </w:t>
      </w:r>
    </w:p>
    <w:p w14:paraId="3A19A705"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h) </w:t>
      </w:r>
      <w:r w:rsidRPr="00F05A38">
        <w:rPr>
          <w:rFonts w:asciiTheme="minorHAnsi" w:hAnsiTheme="minorHAnsi" w:cstheme="minorHAnsi"/>
        </w:rPr>
        <w:tab/>
        <w:t xml:space="preserve">Cumulative tax paid; </w:t>
      </w:r>
    </w:p>
    <w:p w14:paraId="0529342D" w14:textId="77777777" w:rsidR="00C07FB6" w:rsidRPr="00F05A38" w:rsidRDefault="00C07FB6" w:rsidP="00C07FB6">
      <w:pPr>
        <w:tabs>
          <w:tab w:val="num" w:pos="851"/>
        </w:tabs>
        <w:spacing w:after="120"/>
        <w:ind w:left="1701" w:hanging="851"/>
        <w:rPr>
          <w:rFonts w:asciiTheme="minorHAnsi" w:hAnsiTheme="minorHAnsi" w:cstheme="minorHAnsi"/>
        </w:rPr>
      </w:pPr>
      <w:proofErr w:type="spellStart"/>
      <w:r w:rsidRPr="00F05A38">
        <w:rPr>
          <w:rFonts w:asciiTheme="minorHAnsi" w:hAnsiTheme="minorHAnsi" w:cstheme="minorHAnsi"/>
        </w:rPr>
        <w:t>i</w:t>
      </w:r>
      <w:proofErr w:type="spellEnd"/>
      <w:r w:rsidRPr="00F05A38">
        <w:rPr>
          <w:rFonts w:asciiTheme="minorHAnsi" w:hAnsiTheme="minorHAnsi" w:cstheme="minorHAnsi"/>
        </w:rPr>
        <w:t xml:space="preserve">) </w:t>
      </w:r>
      <w:r w:rsidRPr="00F05A38">
        <w:rPr>
          <w:rFonts w:asciiTheme="minorHAnsi" w:hAnsiTheme="minorHAnsi" w:cstheme="minorHAnsi"/>
        </w:rPr>
        <w:tab/>
        <w:t xml:space="preserve">National Insurance Number; </w:t>
      </w:r>
    </w:p>
    <w:p w14:paraId="18C34F28"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j) </w:t>
      </w:r>
      <w:r w:rsidRPr="00F05A38">
        <w:rPr>
          <w:rFonts w:asciiTheme="minorHAnsi" w:hAnsiTheme="minorHAnsi" w:cstheme="minorHAnsi"/>
        </w:rPr>
        <w:tab/>
        <w:t>National Insurance contribution rate;</w:t>
      </w:r>
    </w:p>
    <w:p w14:paraId="17C07CD6"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k) </w:t>
      </w:r>
      <w:r w:rsidRPr="00F05A38">
        <w:rPr>
          <w:rFonts w:asciiTheme="minorHAnsi" w:hAnsiTheme="minorHAnsi" w:cstheme="minorHAnsi"/>
        </w:rPr>
        <w:tab/>
        <w:t>Other payments or deductions being made for statutory reasons;</w:t>
      </w:r>
    </w:p>
    <w:p w14:paraId="4E81E646"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l) </w:t>
      </w:r>
      <w:r w:rsidRPr="00F05A38">
        <w:rPr>
          <w:rFonts w:asciiTheme="minorHAnsi" w:hAnsiTheme="minorHAnsi" w:cstheme="minorHAnsi"/>
        </w:rPr>
        <w:tab/>
        <w:t>Any other voluntary deductions from pay;</w:t>
      </w:r>
    </w:p>
    <w:p w14:paraId="686BDEAC" w14:textId="309FFEC5"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m) </w:t>
      </w:r>
      <w:r w:rsidRPr="00F05A38">
        <w:rPr>
          <w:rFonts w:asciiTheme="minorHAnsi" w:hAnsiTheme="minorHAnsi" w:cstheme="minorHAnsi"/>
        </w:rPr>
        <w:tab/>
        <w:t xml:space="preserve">Civil Service Pension Scheme Membership (Opt-out of Civil Service Pension Scheme, Classic, Classic Plus, Premium, Defined Contribution) or, where relevant </w:t>
      </w:r>
      <w:r w:rsidR="00372425" w:rsidRPr="00F05A38">
        <w:rPr>
          <w:rFonts w:asciiTheme="minorHAnsi" w:hAnsiTheme="minorHAnsi" w:cstheme="minorHAnsi"/>
        </w:rPr>
        <w:t>Supplier</w:t>
      </w:r>
      <w:r w:rsidRPr="00F05A38">
        <w:rPr>
          <w:rFonts w:asciiTheme="minorHAnsi" w:hAnsiTheme="minorHAnsi" w:cstheme="minorHAnsi"/>
        </w:rPr>
        <w:t xml:space="preserve"> Scheme or other </w:t>
      </w:r>
      <w:r w:rsidR="00372425" w:rsidRPr="00F05A38">
        <w:rPr>
          <w:rFonts w:asciiTheme="minorHAnsi" w:hAnsiTheme="minorHAnsi" w:cstheme="minorHAnsi"/>
        </w:rPr>
        <w:t>Supplier</w:t>
      </w:r>
      <w:r w:rsidRPr="00F05A38">
        <w:rPr>
          <w:rFonts w:asciiTheme="minorHAnsi" w:hAnsiTheme="minorHAnsi" w:cstheme="minorHAnsi"/>
        </w:rPr>
        <w:t>/Sub-</w:t>
      </w:r>
      <w:r w:rsidR="007F6CDF" w:rsidRPr="00F05A38">
        <w:rPr>
          <w:rFonts w:asciiTheme="minorHAnsi" w:hAnsiTheme="minorHAnsi" w:cstheme="minorHAnsi"/>
        </w:rPr>
        <w:t>Supplier</w:t>
      </w:r>
      <w:r w:rsidR="00020AA8" w:rsidRPr="00F05A38">
        <w:rPr>
          <w:rFonts w:asciiTheme="minorHAnsi" w:hAnsiTheme="minorHAnsi" w:cstheme="minorHAnsi"/>
        </w:rPr>
        <w:t xml:space="preserve"> </w:t>
      </w:r>
      <w:r w:rsidRPr="00F05A38">
        <w:rPr>
          <w:rFonts w:asciiTheme="minorHAnsi" w:hAnsiTheme="minorHAnsi" w:cstheme="minorHAnsi"/>
        </w:rPr>
        <w:t xml:space="preserve">pension scheme membership; </w:t>
      </w:r>
    </w:p>
    <w:p w14:paraId="0D4A651F"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n) </w:t>
      </w:r>
      <w:r w:rsidRPr="00F05A38">
        <w:rPr>
          <w:rFonts w:asciiTheme="minorHAnsi" w:hAnsiTheme="minorHAnsi" w:cstheme="minorHAnsi"/>
        </w:rPr>
        <w:tab/>
        <w:t>For pension purposes, the notional reckonable service date;</w:t>
      </w:r>
    </w:p>
    <w:p w14:paraId="7A161AAB"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o) </w:t>
      </w:r>
      <w:r w:rsidRPr="00F05A38">
        <w:rPr>
          <w:rFonts w:asciiTheme="minorHAnsi" w:hAnsiTheme="minorHAnsi" w:cstheme="minorHAnsi"/>
        </w:rPr>
        <w:tab/>
        <w:t>Pensionable pay history for three years to date of transfer;</w:t>
      </w:r>
    </w:p>
    <w:p w14:paraId="3D0A0C1B"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p) </w:t>
      </w:r>
      <w:r w:rsidRPr="00F05A38">
        <w:rPr>
          <w:rFonts w:asciiTheme="minorHAnsi" w:hAnsiTheme="minorHAnsi" w:cstheme="minorHAnsi"/>
        </w:rPr>
        <w:tab/>
        <w:t>Percentage of any pay currently contributed under additional voluntary contribution arrangements; and</w:t>
      </w:r>
    </w:p>
    <w:p w14:paraId="457F368F" w14:textId="77777777" w:rsidR="00C07FB6" w:rsidRPr="00F05A38" w:rsidRDefault="00C07FB6" w:rsidP="00C07FB6">
      <w:pPr>
        <w:tabs>
          <w:tab w:val="num" w:pos="851"/>
        </w:tabs>
        <w:ind w:left="1701" w:hanging="851"/>
        <w:rPr>
          <w:rFonts w:asciiTheme="minorHAnsi" w:hAnsiTheme="minorHAnsi" w:cstheme="minorHAnsi"/>
        </w:rPr>
      </w:pPr>
      <w:r w:rsidRPr="00F05A38">
        <w:rPr>
          <w:rFonts w:asciiTheme="minorHAnsi" w:hAnsiTheme="minorHAnsi" w:cstheme="minorHAnsi"/>
        </w:rPr>
        <w:t xml:space="preserve">q) </w:t>
      </w:r>
      <w:r w:rsidRPr="00F05A38">
        <w:rPr>
          <w:rFonts w:asciiTheme="minorHAnsi" w:hAnsiTheme="minorHAnsi" w:cstheme="minorHAnsi"/>
        </w:rPr>
        <w:tab/>
        <w:t xml:space="preserve">Percentage of pay currently contributed under any added years arrangements. </w:t>
      </w:r>
    </w:p>
    <w:p w14:paraId="3C5CE21E" w14:textId="77777777" w:rsidR="00C07FB6" w:rsidRPr="00F05A38" w:rsidRDefault="00C07FB6" w:rsidP="00C07FB6">
      <w:pPr>
        <w:tabs>
          <w:tab w:val="num" w:pos="851"/>
        </w:tabs>
        <w:ind w:left="851" w:hanging="851"/>
        <w:rPr>
          <w:rFonts w:asciiTheme="minorHAnsi" w:hAnsiTheme="minorHAnsi" w:cstheme="minorHAnsi"/>
        </w:rPr>
      </w:pPr>
    </w:p>
    <w:p w14:paraId="525B6E64" w14:textId="77777777" w:rsidR="00C07FB6" w:rsidRPr="00F05A38" w:rsidRDefault="00C07FB6" w:rsidP="00C07FB6">
      <w:pPr>
        <w:pStyle w:val="Level2"/>
        <w:numPr>
          <w:ilvl w:val="1"/>
          <w:numId w:val="24"/>
        </w:numPr>
        <w:rPr>
          <w:rFonts w:asciiTheme="minorHAnsi" w:hAnsiTheme="minorHAnsi" w:cstheme="minorHAnsi"/>
          <w:b/>
          <w:sz w:val="22"/>
          <w:szCs w:val="22"/>
        </w:rPr>
      </w:pPr>
      <w:r w:rsidRPr="00F05A38">
        <w:rPr>
          <w:rFonts w:asciiTheme="minorHAnsi" w:hAnsiTheme="minorHAnsi" w:cstheme="minorHAnsi"/>
          <w:b/>
          <w:sz w:val="22"/>
          <w:szCs w:val="22"/>
        </w:rPr>
        <w:t xml:space="preserve">Medical </w:t>
      </w:r>
    </w:p>
    <w:p w14:paraId="18A6D5D6"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a) </w:t>
      </w:r>
      <w:r w:rsidRPr="00F05A38">
        <w:rPr>
          <w:rFonts w:asciiTheme="minorHAnsi" w:hAnsiTheme="minorHAnsi" w:cstheme="minorHAnsi"/>
        </w:rPr>
        <w:tab/>
        <w:t>Sickness and absence records for the immediately preceding four-year period; and</w:t>
      </w:r>
    </w:p>
    <w:p w14:paraId="53662E9C" w14:textId="77777777" w:rsidR="00C07FB6" w:rsidRPr="00F05A38" w:rsidRDefault="00C07FB6" w:rsidP="00C07FB6">
      <w:pPr>
        <w:tabs>
          <w:tab w:val="num" w:pos="851"/>
        </w:tabs>
        <w:ind w:left="1701" w:hanging="851"/>
        <w:rPr>
          <w:rFonts w:asciiTheme="minorHAnsi" w:hAnsiTheme="minorHAnsi" w:cstheme="minorHAnsi"/>
        </w:rPr>
      </w:pPr>
      <w:r w:rsidRPr="00F05A38">
        <w:rPr>
          <w:rFonts w:asciiTheme="minorHAnsi" w:hAnsiTheme="minorHAnsi" w:cstheme="minorHAnsi"/>
        </w:rPr>
        <w:t xml:space="preserve">b) </w:t>
      </w:r>
      <w:r w:rsidRPr="00F05A38">
        <w:rPr>
          <w:rFonts w:asciiTheme="minorHAnsi" w:hAnsiTheme="minorHAnsi" w:cstheme="minorHAnsi"/>
        </w:rPr>
        <w:tab/>
        <w:t xml:space="preserve">Details of any active restoring efficiency case for health purposes. </w:t>
      </w:r>
    </w:p>
    <w:p w14:paraId="1216F589" w14:textId="77777777" w:rsidR="00C07FB6" w:rsidRPr="00F05A38" w:rsidRDefault="00C07FB6" w:rsidP="00C07FB6">
      <w:pPr>
        <w:tabs>
          <w:tab w:val="num" w:pos="851"/>
        </w:tabs>
        <w:ind w:left="851" w:hanging="851"/>
        <w:rPr>
          <w:rFonts w:asciiTheme="minorHAnsi" w:hAnsiTheme="minorHAnsi" w:cstheme="minorHAnsi"/>
        </w:rPr>
      </w:pPr>
    </w:p>
    <w:p w14:paraId="15D63A9A" w14:textId="77777777" w:rsidR="00C07FB6" w:rsidRPr="00F05A38" w:rsidRDefault="00C07FB6" w:rsidP="00C07FB6">
      <w:pPr>
        <w:pStyle w:val="Level2"/>
        <w:numPr>
          <w:ilvl w:val="1"/>
          <w:numId w:val="24"/>
        </w:numPr>
        <w:rPr>
          <w:rFonts w:asciiTheme="minorHAnsi" w:hAnsiTheme="minorHAnsi" w:cstheme="minorHAnsi"/>
          <w:b/>
          <w:sz w:val="22"/>
          <w:szCs w:val="22"/>
        </w:rPr>
      </w:pPr>
      <w:r w:rsidRPr="00F05A38">
        <w:rPr>
          <w:rFonts w:asciiTheme="minorHAnsi" w:hAnsiTheme="minorHAnsi" w:cstheme="minorHAnsi"/>
          <w:b/>
          <w:sz w:val="22"/>
          <w:szCs w:val="22"/>
        </w:rPr>
        <w:t xml:space="preserve">Disciplinary </w:t>
      </w:r>
    </w:p>
    <w:p w14:paraId="5692D167"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a) </w:t>
      </w:r>
      <w:r w:rsidRPr="00F05A38">
        <w:rPr>
          <w:rFonts w:asciiTheme="minorHAnsi" w:hAnsiTheme="minorHAnsi" w:cstheme="minorHAnsi"/>
        </w:rPr>
        <w:tab/>
        <w:t>Details of any active restoring efficiency case for reasons of performance; and</w:t>
      </w:r>
    </w:p>
    <w:p w14:paraId="597843BE" w14:textId="77777777" w:rsidR="00C07FB6" w:rsidRPr="00F05A38" w:rsidRDefault="00C07FB6" w:rsidP="00C07FB6">
      <w:pPr>
        <w:tabs>
          <w:tab w:val="num" w:pos="851"/>
        </w:tabs>
        <w:ind w:left="1701" w:hanging="851"/>
        <w:rPr>
          <w:rFonts w:asciiTheme="minorHAnsi" w:hAnsiTheme="minorHAnsi" w:cstheme="minorHAnsi"/>
        </w:rPr>
      </w:pPr>
      <w:r w:rsidRPr="00F05A38">
        <w:rPr>
          <w:rFonts w:asciiTheme="minorHAnsi" w:hAnsiTheme="minorHAnsi" w:cstheme="minorHAnsi"/>
        </w:rPr>
        <w:t xml:space="preserve">b) </w:t>
      </w:r>
      <w:r w:rsidRPr="00F05A38">
        <w:rPr>
          <w:rFonts w:asciiTheme="minorHAnsi" w:hAnsiTheme="minorHAnsi" w:cstheme="minorHAnsi"/>
        </w:rPr>
        <w:tab/>
        <w:t xml:space="preserve">Details of any active disciplinary cases where corrective action is </w:t>
      </w:r>
      <w:proofErr w:type="spellStart"/>
      <w:r w:rsidRPr="00F05A38">
        <w:rPr>
          <w:rFonts w:asciiTheme="minorHAnsi" w:hAnsiTheme="minorHAnsi" w:cstheme="minorHAnsi"/>
        </w:rPr>
        <w:t>on going</w:t>
      </w:r>
      <w:proofErr w:type="spellEnd"/>
      <w:r w:rsidRPr="00F05A38">
        <w:rPr>
          <w:rFonts w:asciiTheme="minorHAnsi" w:hAnsiTheme="minorHAnsi" w:cstheme="minorHAnsi"/>
        </w:rPr>
        <w:t>.</w:t>
      </w:r>
    </w:p>
    <w:p w14:paraId="75CBBC5E" w14:textId="77777777" w:rsidR="00C07FB6" w:rsidRPr="00F05A38" w:rsidRDefault="00C07FB6" w:rsidP="00C07FB6">
      <w:pPr>
        <w:tabs>
          <w:tab w:val="num" w:pos="851"/>
        </w:tabs>
        <w:ind w:left="851" w:hanging="851"/>
        <w:rPr>
          <w:rFonts w:asciiTheme="minorHAnsi" w:hAnsiTheme="minorHAnsi" w:cstheme="minorHAnsi"/>
        </w:rPr>
      </w:pPr>
    </w:p>
    <w:p w14:paraId="24065504" w14:textId="77777777" w:rsidR="00C07FB6" w:rsidRPr="00F05A38" w:rsidRDefault="00C07FB6" w:rsidP="00C07FB6">
      <w:pPr>
        <w:tabs>
          <w:tab w:val="num" w:pos="851"/>
        </w:tabs>
        <w:spacing w:after="120"/>
        <w:ind w:left="851" w:hanging="851"/>
        <w:rPr>
          <w:rFonts w:asciiTheme="minorHAnsi" w:hAnsiTheme="minorHAnsi" w:cstheme="minorHAnsi"/>
          <w:b/>
          <w:u w:val="single"/>
        </w:rPr>
      </w:pPr>
      <w:r w:rsidRPr="00F05A38">
        <w:rPr>
          <w:rFonts w:asciiTheme="minorHAnsi" w:hAnsiTheme="minorHAnsi" w:cstheme="minorHAnsi"/>
        </w:rPr>
        <w:t>1.6</w:t>
      </w:r>
      <w:r w:rsidRPr="00F05A38">
        <w:rPr>
          <w:rFonts w:asciiTheme="minorHAnsi" w:hAnsiTheme="minorHAnsi" w:cstheme="minorHAnsi"/>
        </w:rPr>
        <w:tab/>
      </w:r>
      <w:r w:rsidRPr="00F05A38">
        <w:rPr>
          <w:rFonts w:asciiTheme="minorHAnsi" w:hAnsiTheme="minorHAnsi" w:cstheme="minorHAnsi"/>
          <w:b/>
        </w:rPr>
        <w:t>Further information</w:t>
      </w:r>
    </w:p>
    <w:p w14:paraId="21F83F77" w14:textId="77777777" w:rsidR="00C07FB6" w:rsidRPr="00F05A38" w:rsidRDefault="00C07FB6" w:rsidP="00C07FB6">
      <w:pPr>
        <w:tabs>
          <w:tab w:val="num" w:pos="851"/>
        </w:tabs>
        <w:spacing w:after="120"/>
        <w:ind w:left="1702" w:hanging="851"/>
        <w:rPr>
          <w:rFonts w:asciiTheme="minorHAnsi" w:hAnsiTheme="minorHAnsi" w:cstheme="minorHAnsi"/>
        </w:rPr>
      </w:pPr>
      <w:r w:rsidRPr="00F05A38">
        <w:rPr>
          <w:rFonts w:asciiTheme="minorHAnsi" w:hAnsiTheme="minorHAnsi" w:cstheme="minorHAnsi"/>
        </w:rPr>
        <w:t xml:space="preserve">a) </w:t>
      </w:r>
      <w:r w:rsidRPr="00F05A38">
        <w:rPr>
          <w:rFonts w:asciiTheme="minorHAnsi" w:hAnsiTheme="minorHAnsi" w:cstheme="minorHAnsi"/>
        </w:rPr>
        <w:tab/>
        <w:t>Information about specific adjustments that have been made for an individual under the Disability Discrimination Act 1995 or the Equality Act 2010;</w:t>
      </w:r>
    </w:p>
    <w:p w14:paraId="4BA776DF" w14:textId="77777777" w:rsidR="00C07FB6" w:rsidRPr="00F05A38" w:rsidRDefault="00C07FB6" w:rsidP="00C07FB6">
      <w:pPr>
        <w:tabs>
          <w:tab w:val="num" w:pos="851"/>
        </w:tabs>
        <w:spacing w:after="120"/>
        <w:ind w:left="1702" w:hanging="851"/>
        <w:rPr>
          <w:rFonts w:asciiTheme="minorHAnsi" w:hAnsiTheme="minorHAnsi" w:cstheme="minorHAnsi"/>
        </w:rPr>
      </w:pPr>
      <w:r w:rsidRPr="00F05A38">
        <w:rPr>
          <w:rFonts w:asciiTheme="minorHAnsi" w:hAnsiTheme="minorHAnsi" w:cstheme="minorHAnsi"/>
        </w:rPr>
        <w:t xml:space="preserve">b) </w:t>
      </w:r>
      <w:r w:rsidRPr="00F05A38">
        <w:rPr>
          <w:rFonts w:asciiTheme="minorHAnsi" w:hAnsiTheme="minorHAnsi" w:cstheme="minorHAnsi"/>
        </w:rPr>
        <w:tab/>
        <w:t xml:space="preserve">Short term variations to attendance hours to accommodate a domestic situation; </w:t>
      </w:r>
    </w:p>
    <w:p w14:paraId="72881D27" w14:textId="77777777" w:rsidR="00C07FB6" w:rsidRPr="00F05A38" w:rsidRDefault="00C07FB6" w:rsidP="00C07FB6">
      <w:pPr>
        <w:tabs>
          <w:tab w:val="num" w:pos="851"/>
        </w:tabs>
        <w:ind w:left="1702" w:hanging="851"/>
        <w:rPr>
          <w:rFonts w:asciiTheme="minorHAnsi" w:hAnsiTheme="minorHAnsi" w:cstheme="minorHAnsi"/>
        </w:rPr>
      </w:pPr>
      <w:r w:rsidRPr="00F05A38">
        <w:rPr>
          <w:rFonts w:asciiTheme="minorHAnsi" w:hAnsiTheme="minorHAnsi" w:cstheme="minorHAnsi"/>
        </w:rPr>
        <w:t xml:space="preserve">c) </w:t>
      </w:r>
      <w:r w:rsidRPr="00F05A38">
        <w:rPr>
          <w:rFonts w:asciiTheme="minorHAnsi" w:hAnsiTheme="minorHAnsi" w:cstheme="minorHAnsi"/>
        </w:rPr>
        <w:tab/>
        <w:t>Individuals that are members of the Reserves, or staff may have been granted special leave as a School Governor; and</w:t>
      </w:r>
    </w:p>
    <w:p w14:paraId="6AD360B2" w14:textId="77777777" w:rsidR="00C07FB6" w:rsidRPr="00F05A38" w:rsidRDefault="00C07FB6" w:rsidP="00C07FB6">
      <w:pPr>
        <w:tabs>
          <w:tab w:val="num" w:pos="851"/>
        </w:tabs>
        <w:ind w:left="1702" w:hanging="851"/>
        <w:rPr>
          <w:rFonts w:asciiTheme="minorHAnsi" w:hAnsiTheme="minorHAnsi" w:cstheme="minorHAnsi"/>
        </w:rPr>
      </w:pPr>
      <w:r w:rsidRPr="00F05A38">
        <w:rPr>
          <w:rFonts w:asciiTheme="minorHAnsi" w:hAnsiTheme="minorHAnsi" w:cstheme="minorHAnsi"/>
        </w:rPr>
        <w:t>d)</w:t>
      </w:r>
      <w:r w:rsidRPr="00F05A38">
        <w:rPr>
          <w:rFonts w:asciiTheme="minorHAnsi" w:hAnsiTheme="minorHAnsi" w:cstheme="minorHAnsi"/>
        </w:rPr>
        <w:tab/>
        <w:t xml:space="preserve">Information about any maternity or other statutory leave or other absence from work. </w:t>
      </w:r>
    </w:p>
    <w:p w14:paraId="4A316C7F" w14:textId="77777777" w:rsidR="00C07FB6" w:rsidRPr="00F05A38" w:rsidRDefault="00C07FB6" w:rsidP="00C07FB6">
      <w:pPr>
        <w:tabs>
          <w:tab w:val="num" w:pos="851"/>
        </w:tabs>
        <w:rPr>
          <w:rFonts w:asciiTheme="minorHAnsi" w:hAnsiTheme="minorHAnsi" w:cstheme="minorHAnsi"/>
        </w:rPr>
      </w:pPr>
    </w:p>
    <w:p w14:paraId="651C2A43" w14:textId="77777777" w:rsidR="00C07FB6" w:rsidRPr="00F05A38" w:rsidRDefault="00C07FB6" w:rsidP="00C07FB6">
      <w:pPr>
        <w:tabs>
          <w:tab w:val="num" w:pos="851"/>
        </w:tabs>
        <w:spacing w:line="360" w:lineRule="auto"/>
        <w:ind w:left="851" w:hanging="851"/>
        <w:rPr>
          <w:rFonts w:asciiTheme="minorHAnsi" w:hAnsiTheme="minorHAnsi" w:cstheme="minorHAnsi"/>
        </w:rPr>
      </w:pPr>
    </w:p>
    <w:p w14:paraId="048E3C49" w14:textId="77777777" w:rsidR="00C07FB6" w:rsidRPr="00F05A38" w:rsidRDefault="00C07FB6" w:rsidP="00C07FB6">
      <w:pPr>
        <w:spacing w:line="360" w:lineRule="auto"/>
        <w:jc w:val="center"/>
        <w:rPr>
          <w:rFonts w:asciiTheme="minorHAnsi" w:hAnsiTheme="minorHAnsi" w:cstheme="minorHAnsi"/>
          <w:b/>
        </w:rPr>
      </w:pPr>
      <w:r w:rsidRPr="00F05A38">
        <w:rPr>
          <w:rFonts w:asciiTheme="minorHAnsi" w:hAnsiTheme="minorHAnsi" w:cstheme="minorHAnsi"/>
          <w:b/>
        </w:rPr>
        <w:br w:type="page"/>
      </w:r>
      <w:r w:rsidRPr="00F05A38">
        <w:rPr>
          <w:rFonts w:asciiTheme="minorHAnsi" w:hAnsiTheme="minorHAnsi" w:cstheme="minorHAnsi"/>
          <w:b/>
        </w:rPr>
        <w:lastRenderedPageBreak/>
        <w:t>Part B</w:t>
      </w:r>
    </w:p>
    <w:p w14:paraId="5FAB7E3B" w14:textId="77777777" w:rsidR="00C07FB6" w:rsidRPr="00F05A38" w:rsidRDefault="00C07FB6" w:rsidP="00C07FB6">
      <w:pPr>
        <w:tabs>
          <w:tab w:val="num" w:pos="851"/>
        </w:tabs>
        <w:spacing w:after="120"/>
        <w:ind w:left="1701" w:hanging="851"/>
        <w:rPr>
          <w:rFonts w:asciiTheme="minorHAnsi" w:hAnsiTheme="minorHAnsi" w:cstheme="minorHAnsi"/>
        </w:rPr>
      </w:pPr>
    </w:p>
    <w:p w14:paraId="511682BC" w14:textId="51E82712" w:rsidR="00C07FB6" w:rsidRPr="00F05A38" w:rsidRDefault="00C07FB6" w:rsidP="00C07FB6">
      <w:pPr>
        <w:pStyle w:val="Level2"/>
        <w:numPr>
          <w:ilvl w:val="0"/>
          <w:numId w:val="0"/>
        </w:numPr>
        <w:ind w:left="720" w:hanging="720"/>
        <w:rPr>
          <w:rFonts w:asciiTheme="minorHAnsi" w:hAnsiTheme="minorHAnsi" w:cstheme="minorHAnsi"/>
          <w:sz w:val="22"/>
          <w:szCs w:val="22"/>
        </w:rPr>
      </w:pPr>
      <w:r w:rsidRPr="00F05A38">
        <w:rPr>
          <w:rFonts w:asciiTheme="minorHAnsi" w:hAnsiTheme="minorHAnsi" w:cstheme="minorHAnsi"/>
          <w:sz w:val="22"/>
          <w:szCs w:val="22"/>
        </w:rPr>
        <w:t>1.7</w:t>
      </w:r>
      <w:r w:rsidRPr="00F05A38">
        <w:rPr>
          <w:rFonts w:asciiTheme="minorHAnsi" w:hAnsiTheme="minorHAnsi" w:cstheme="minorHAnsi"/>
          <w:sz w:val="22"/>
          <w:szCs w:val="22"/>
        </w:rPr>
        <w:tab/>
        <w:t>Information to be provided 28 days prior to the Relevant Transfer Date</w:t>
      </w:r>
      <w:r w:rsidR="00BC5A1B">
        <w:rPr>
          <w:rFonts w:asciiTheme="minorHAnsi" w:hAnsiTheme="minorHAnsi" w:cstheme="minorHAnsi"/>
          <w:sz w:val="22"/>
          <w:szCs w:val="22"/>
        </w:rPr>
        <w:t>:</w:t>
      </w:r>
    </w:p>
    <w:p w14:paraId="67A25650"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a)</w:t>
      </w:r>
      <w:r w:rsidRPr="00F05A38">
        <w:rPr>
          <w:rFonts w:asciiTheme="minorHAnsi" w:hAnsiTheme="minorHAnsi" w:cstheme="minorHAnsi"/>
        </w:rPr>
        <w:tab/>
        <w:t xml:space="preserve">Employee's full name; </w:t>
      </w:r>
    </w:p>
    <w:p w14:paraId="59D62A1B"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b)</w:t>
      </w:r>
      <w:r w:rsidRPr="00F05A38">
        <w:rPr>
          <w:rFonts w:asciiTheme="minorHAnsi" w:hAnsiTheme="minorHAnsi" w:cstheme="minorHAnsi"/>
        </w:rPr>
        <w:tab/>
        <w:t>Date of Birth</w:t>
      </w:r>
    </w:p>
    <w:p w14:paraId="081A2EFF"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c) </w:t>
      </w:r>
      <w:r w:rsidRPr="00F05A38">
        <w:rPr>
          <w:rFonts w:asciiTheme="minorHAnsi" w:hAnsiTheme="minorHAnsi" w:cstheme="minorHAnsi"/>
        </w:rPr>
        <w:tab/>
        <w:t xml:space="preserve">Home address; </w:t>
      </w:r>
    </w:p>
    <w:p w14:paraId="6F89904D" w14:textId="77777777" w:rsidR="00C07FB6" w:rsidRPr="00F05A38" w:rsidRDefault="00C07FB6" w:rsidP="00C07FB6">
      <w:pPr>
        <w:tabs>
          <w:tab w:val="num" w:pos="851"/>
        </w:tabs>
        <w:spacing w:after="120"/>
        <w:ind w:left="1701" w:hanging="851"/>
        <w:rPr>
          <w:rFonts w:asciiTheme="minorHAnsi" w:hAnsiTheme="minorHAnsi" w:cstheme="minorHAnsi"/>
        </w:rPr>
      </w:pPr>
      <w:r w:rsidRPr="00F05A38">
        <w:rPr>
          <w:rFonts w:asciiTheme="minorHAnsi" w:hAnsiTheme="minorHAnsi" w:cstheme="minorHAnsi"/>
        </w:rPr>
        <w:t xml:space="preserve">d) </w:t>
      </w:r>
      <w:r w:rsidRPr="00F05A38">
        <w:rPr>
          <w:rFonts w:asciiTheme="minorHAnsi" w:hAnsiTheme="minorHAnsi" w:cstheme="minorHAnsi"/>
        </w:rPr>
        <w:tab/>
        <w:t>Bank/building society account details for payroll purposes Tax Code.</w:t>
      </w:r>
      <w:bookmarkStart w:id="21" w:name="_GoBack"/>
      <w:bookmarkEnd w:id="21"/>
    </w:p>
    <w:sectPr w:rsidR="00C07FB6" w:rsidRPr="00F05A38">
      <w:headerReference w:type="default" r:id="rId8"/>
      <w:footerReference w:type="default" r:id="rId9"/>
      <w:pgSz w:w="11906" w:h="16838"/>
      <w:pgMar w:top="1440" w:right="1440" w:bottom="144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C99BD" w14:textId="77777777" w:rsidR="00EF161B" w:rsidRDefault="00EF161B">
      <w:pPr>
        <w:spacing w:after="0"/>
        <w:rPr>
          <w:szCs w:val="24"/>
        </w:rPr>
      </w:pPr>
      <w:r>
        <w:rPr>
          <w:szCs w:val="24"/>
        </w:rPr>
        <w:separator/>
      </w:r>
    </w:p>
  </w:endnote>
  <w:endnote w:type="continuationSeparator" w:id="0">
    <w:p w14:paraId="13CDDEFC" w14:textId="77777777" w:rsidR="00EF161B" w:rsidRDefault="00EF161B">
      <w:pPr>
        <w:spacing w:after="0"/>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TZhongsong">
    <w:altName w:val="Malgun Gothic Semilight"/>
    <w:charset w:val="00"/>
    <w:family w:val="auto"/>
    <w:pitch w:val="default"/>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E1F94" w14:textId="16952644" w:rsidR="008F29B4" w:rsidRPr="002C0300" w:rsidRDefault="008F29B4" w:rsidP="002C0300">
    <w:pPr>
      <w:rPr>
        <w:rFonts w:ascii="Times New Roman" w:hAnsi="Times New Roman"/>
      </w:rPr>
    </w:pPr>
    <w:r w:rsidRPr="002C0300">
      <w:rPr>
        <w:rFonts w:ascii="Times New Roman" w:hAnsi="Times New Roman"/>
      </w:rPr>
      <w:t>Ref: RM</w:t>
    </w:r>
    <w:r>
      <w:rPr>
        <w:rFonts w:ascii="Times New Roman" w:hAnsi="Times New Roman"/>
      </w:rPr>
      <w:t>6089</w:t>
    </w:r>
  </w:p>
  <w:p w14:paraId="31EE3075" w14:textId="522FAD43" w:rsidR="008F29B4" w:rsidRDefault="000A62D8" w:rsidP="002C0300">
    <w:r>
      <w:rPr>
        <w:rFonts w:ascii="Times New Roman" w:hAnsi="Times New Roman"/>
      </w:rPr>
      <w:t>Final 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8A0DF" w14:textId="77777777" w:rsidR="00EF161B" w:rsidRDefault="00EF161B">
      <w:pPr>
        <w:spacing w:after="0"/>
        <w:rPr>
          <w:szCs w:val="24"/>
        </w:rPr>
      </w:pPr>
      <w:r>
        <w:rPr>
          <w:szCs w:val="24"/>
        </w:rPr>
        <w:separator/>
      </w:r>
    </w:p>
  </w:footnote>
  <w:footnote w:type="continuationSeparator" w:id="0">
    <w:p w14:paraId="28BD2D1E" w14:textId="77777777" w:rsidR="00EF161B" w:rsidRDefault="00EF161B">
      <w:pPr>
        <w:spacing w:after="0"/>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77602" w14:textId="3B270302" w:rsidR="008F29B4" w:rsidRPr="008C7712" w:rsidRDefault="008F29B4">
    <w:pPr>
      <w:tabs>
        <w:tab w:val="center" w:pos="4513"/>
        <w:tab w:val="right" w:pos="9026"/>
      </w:tabs>
      <w:spacing w:after="0"/>
      <w:jc w:val="left"/>
      <w:rPr>
        <w:rFonts w:cs="Times New Roman"/>
        <w:b/>
        <w:szCs w:val="24"/>
      </w:rPr>
    </w:pPr>
    <w:r>
      <w:rPr>
        <w:noProof/>
      </w:rPr>
      <w:drawing>
        <wp:anchor distT="0" distB="0" distL="114300" distR="114300" simplePos="0" relativeHeight="251657728" behindDoc="0" locked="0" layoutInCell="1" allowOverlap="1" wp14:anchorId="47A362F5" wp14:editId="62183076">
          <wp:simplePos x="0" y="0"/>
          <wp:positionH relativeFrom="column">
            <wp:posOffset>5041265</wp:posOffset>
          </wp:positionH>
          <wp:positionV relativeFrom="paragraph">
            <wp:posOffset>-271780</wp:posOffset>
          </wp:positionV>
          <wp:extent cx="848995" cy="685800"/>
          <wp:effectExtent l="0" t="0" r="0" b="0"/>
          <wp:wrapNone/>
          <wp:docPr id="1" name="Picture 2"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pic:spPr>
              </pic:pic>
            </a:graphicData>
          </a:graphic>
          <wp14:sizeRelH relativeFrom="margin">
            <wp14:pctWidth>0</wp14:pctWidth>
          </wp14:sizeRelH>
          <wp14:sizeRelV relativeFrom="margin">
            <wp14:pctHeight>0</wp14:pctHeight>
          </wp14:sizeRelV>
        </wp:anchor>
      </w:drawing>
    </w:r>
    <w:r w:rsidRPr="008C7712">
      <w:rPr>
        <w:b/>
      </w:rPr>
      <w:t>Call-Off Schedule 6</w:t>
    </w:r>
    <w:r>
      <w:rPr>
        <w:b/>
      </w:rPr>
      <w:t>B</w:t>
    </w:r>
    <w:r w:rsidRPr="008C7712">
      <w:rPr>
        <w:b/>
      </w:rPr>
      <w:t xml:space="preserve"> (TUPE</w:t>
    </w:r>
    <w:r w:rsidR="00DB5A64">
      <w:rPr>
        <w:b/>
      </w:rPr>
      <w:t xml:space="preserve"> – Transferring Buyer Employees – Contract Price </w:t>
    </w:r>
    <w:r w:rsidR="004D63D1">
      <w:rPr>
        <w:b/>
      </w:rPr>
      <w:t>Adjustment</w:t>
    </w:r>
    <w:r w:rsidR="004D63D1" w:rsidRPr="008C7712">
      <w:rPr>
        <w:b/>
      </w:rPr>
      <w:t>)</w:t>
    </w:r>
    <w:r w:rsidRPr="008C7712">
      <w:rPr>
        <w:b/>
      </w:rPr>
      <w:t xml:space="preserve"> </w:t>
    </w:r>
  </w:p>
  <w:p w14:paraId="17CBF79F" w14:textId="1DC6D6A4" w:rsidR="000A62D8" w:rsidRPr="000A62D8" w:rsidRDefault="000A62D8">
    <w:pPr>
      <w:tabs>
        <w:tab w:val="center" w:pos="4513"/>
        <w:tab w:val="right" w:pos="9026"/>
      </w:tabs>
      <w:spacing w:after="0"/>
      <w:jc w:val="left"/>
    </w:pPr>
    <w:r w:rsidRPr="000A62D8">
      <w:t>Final v1.0</w:t>
    </w:r>
  </w:p>
  <w:p w14:paraId="68270790" w14:textId="2F3ED05B" w:rsidR="008F29B4" w:rsidRPr="000A62D8" w:rsidRDefault="008F29B4">
    <w:pPr>
      <w:tabs>
        <w:tab w:val="center" w:pos="4513"/>
        <w:tab w:val="right" w:pos="9026"/>
      </w:tabs>
      <w:spacing w:after="0"/>
      <w:jc w:val="left"/>
      <w:rPr>
        <w:color w:val="000000"/>
        <w:szCs w:val="16"/>
      </w:rPr>
    </w:pPr>
    <w:r w:rsidRPr="000A62D8">
      <w:t>Crown Copyright</w:t>
    </w:r>
    <w:r w:rsidRPr="000A62D8">
      <w:rPr>
        <w:color w:val="000000"/>
        <w:sz w:val="16"/>
        <w:szCs w:val="16"/>
      </w:rPr>
      <w:t xml:space="preserve"> </w:t>
    </w:r>
    <w:r w:rsidRPr="000A62D8">
      <w:rPr>
        <w:color w:val="000000"/>
        <w:szCs w:val="16"/>
      </w:rPr>
      <w:t>2018</w:t>
    </w:r>
  </w:p>
  <w:p w14:paraId="3C59FB2D" w14:textId="77777777" w:rsidR="008F29B4" w:rsidRDefault="008F29B4">
    <w:pPr>
      <w:tabs>
        <w:tab w:val="center" w:pos="4513"/>
        <w:tab w:val="right" w:pos="9026"/>
      </w:tabs>
      <w:spacing w:after="0"/>
      <w:jc w:val="left"/>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569569A5"/>
    <w:lvl w:ilvl="0">
      <w:numFmt w:val="decimal"/>
      <w:lvlText w:val="•"/>
      <w:lvlJc w:val="left"/>
      <w:rPr>
        <w:rFonts w:cs="Times New Roman"/>
      </w:rPr>
    </w:lvl>
  </w:abstractNum>
  <w:abstractNum w:abstractNumId="1" w15:restartNumberingAfterBreak="0">
    <w:nsid w:val="00000002"/>
    <w:multiLevelType w:val="singleLevel"/>
    <w:tmpl w:val="A459E69A"/>
    <w:lvl w:ilvl="0">
      <w:numFmt w:val="decimal"/>
      <w:lvlText w:val="a."/>
      <w:lvlJc w:val="left"/>
      <w:rPr>
        <w:rFonts w:cs="Times New Roman"/>
      </w:rPr>
    </w:lvl>
  </w:abstractNum>
  <w:abstractNum w:abstractNumId="2" w15:restartNumberingAfterBreak="0">
    <w:nsid w:val="00000003"/>
    <w:multiLevelType w:val="singleLevel"/>
    <w:tmpl w:val="53BDA94A"/>
    <w:lvl w:ilvl="0">
      <w:numFmt w:val="decimal"/>
      <w:lvlText w:val="b."/>
      <w:lvlJc w:val="left"/>
      <w:rPr>
        <w:rFonts w:cs="Times New Roman"/>
      </w:rPr>
    </w:lvl>
  </w:abstractNum>
  <w:abstractNum w:abstractNumId="3" w15:restartNumberingAfterBreak="0">
    <w:nsid w:val="00000004"/>
    <w:multiLevelType w:val="singleLevel"/>
    <w:tmpl w:val="B3D68D49"/>
    <w:lvl w:ilvl="0">
      <w:numFmt w:val="decimal"/>
      <w:lvlText w:val="•"/>
      <w:lvlJc w:val="left"/>
      <w:rPr>
        <w:rFonts w:cs="Times New Roman"/>
      </w:rPr>
    </w:lvl>
  </w:abstractNum>
  <w:abstractNum w:abstractNumId="4" w15:restartNumberingAfterBreak="0">
    <w:nsid w:val="00000005"/>
    <w:multiLevelType w:val="singleLevel"/>
    <w:tmpl w:val="F4E73AF9"/>
    <w:lvl w:ilvl="0">
      <w:numFmt w:val="decimal"/>
      <w:lvlText w:val="•"/>
      <w:lvlJc w:val="left"/>
      <w:rPr>
        <w:rFonts w:cs="Times New Roman"/>
      </w:rPr>
    </w:lvl>
  </w:abstractNum>
  <w:abstractNum w:abstractNumId="5" w15:restartNumberingAfterBreak="0">
    <w:nsid w:val="00000006"/>
    <w:multiLevelType w:val="singleLevel"/>
    <w:tmpl w:val="5C6C51CC"/>
    <w:lvl w:ilvl="0">
      <w:numFmt w:val="decimal"/>
      <w:lvlText w:val="•"/>
      <w:lvlJc w:val="left"/>
      <w:rPr>
        <w:rFonts w:cs="Times New Roman"/>
      </w:rPr>
    </w:lvl>
  </w:abstractNum>
  <w:abstractNum w:abstractNumId="6" w15:restartNumberingAfterBreak="0">
    <w:nsid w:val="00000007"/>
    <w:multiLevelType w:val="hybridMultilevel"/>
    <w:tmpl w:val="2DBAB2B0"/>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7" w15:restartNumberingAfterBreak="0">
    <w:nsid w:val="00000008"/>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8" w15:restartNumberingAfterBreak="0">
    <w:nsid w:val="00000009"/>
    <w:multiLevelType w:val="multilevel"/>
    <w:tmpl w:val="FCE6BE36"/>
    <w:lvl w:ilvl="0">
      <w:start w:val="1"/>
      <w:numFmt w:val="decimal"/>
      <w:lvlText w:val="%1."/>
      <w:lvlJc w:val="left"/>
      <w:pPr>
        <w:ind w:left="502" w:hanging="360"/>
      </w:pPr>
      <w:rPr>
        <w:rFonts w:cs="Times New Roman"/>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9" w15:restartNumberingAfterBreak="0">
    <w:nsid w:val="0000000A"/>
    <w:multiLevelType w:val="multilevel"/>
    <w:tmpl w:val="95E8670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0" w15:restartNumberingAfterBreak="0">
    <w:nsid w:val="0000000B"/>
    <w:multiLevelType w:val="multilevel"/>
    <w:tmpl w:val="6832D9F6"/>
    <w:lvl w:ilvl="0">
      <w:start w:val="1"/>
      <w:numFmt w:val="decimal"/>
      <w:lvlText w:val="%1."/>
      <w:lvlJc w:val="left"/>
      <w:pPr>
        <w:tabs>
          <w:tab w:val="num" w:pos="499"/>
        </w:tabs>
        <w:ind w:left="502" w:hanging="360"/>
      </w:pPr>
      <w:rPr>
        <w:rFonts w:cs="Times New Roman" w:hint="eastAsia"/>
      </w:rPr>
    </w:lvl>
    <w:lvl w:ilvl="1">
      <w:start w:val="1"/>
      <w:numFmt w:val="decimal"/>
      <w:pStyle w:val="GPSL2numberedclause"/>
      <w:lvlText w:val="%1.%2."/>
      <w:lvlJc w:val="left"/>
      <w:pPr>
        <w:tabs>
          <w:tab w:val="num" w:pos="1078"/>
        </w:tabs>
        <w:ind w:left="1078" w:hanging="579"/>
      </w:pPr>
      <w:rPr>
        <w:rFonts w:ascii="Calibri" w:hAnsi="Calibri" w:cs="Times New Roman" w:hint="default"/>
        <w:b w:val="0"/>
      </w:rPr>
    </w:lvl>
    <w:lvl w:ilvl="2">
      <w:start w:val="1"/>
      <w:numFmt w:val="decimal"/>
      <w:pStyle w:val="GPSL3numberedclause"/>
      <w:lvlText w:val="%1.%2.%3."/>
      <w:lvlJc w:val="left"/>
      <w:pPr>
        <w:tabs>
          <w:tab w:val="num" w:pos="1798"/>
        </w:tabs>
        <w:ind w:left="1798" w:hanging="720"/>
      </w:pPr>
      <w:rPr>
        <w:rFonts w:ascii="Calibri" w:hAnsi="Calibri" w:cs="Times New Roman" w:hint="default"/>
        <w:b w:val="0"/>
      </w:rPr>
    </w:lvl>
    <w:lvl w:ilvl="3">
      <w:start w:val="1"/>
      <w:numFmt w:val="lowerLetter"/>
      <w:pStyle w:val="GPSL4numberedclause"/>
      <w:lvlText w:val="(%4)"/>
      <w:lvlJc w:val="left"/>
      <w:pPr>
        <w:tabs>
          <w:tab w:val="num" w:pos="2733"/>
        </w:tabs>
        <w:ind w:left="2733" w:hanging="935"/>
      </w:pPr>
      <w:rPr>
        <w:rFonts w:ascii="Calibri" w:hAnsi="Calibri" w:cs="Times New Roman" w:hint="default"/>
        <w:b w:val="0"/>
      </w:rPr>
    </w:lvl>
    <w:lvl w:ilvl="4">
      <w:start w:val="1"/>
      <w:numFmt w:val="lowerRoman"/>
      <w:pStyle w:val="GPSL5numberedclause"/>
      <w:lvlText w:val="(%5)"/>
      <w:lvlJc w:val="left"/>
      <w:pPr>
        <w:tabs>
          <w:tab w:val="num" w:pos="3261"/>
        </w:tabs>
        <w:ind w:left="3261" w:hanging="567"/>
      </w:pPr>
      <w:rPr>
        <w:rFonts w:ascii="Calibri" w:hAnsi="Calibri" w:cs="Times New Roman" w:hint="default"/>
      </w:rPr>
    </w:lvl>
    <w:lvl w:ilvl="5">
      <w:start w:val="1"/>
      <w:numFmt w:val="decimal"/>
      <w:lvlText w:val="%1.%2.%3.%4.%5.%6."/>
      <w:lvlJc w:val="left"/>
      <w:pPr>
        <w:ind w:left="2878" w:hanging="936"/>
      </w:pPr>
      <w:rPr>
        <w:rFonts w:cs="Times New Roman" w:hint="eastAsia"/>
      </w:rPr>
    </w:lvl>
    <w:lvl w:ilvl="6">
      <w:start w:val="1"/>
      <w:numFmt w:val="decimal"/>
      <w:lvlText w:val="%1.%2.%3.%4.%5.%6.%7."/>
      <w:lvlJc w:val="left"/>
      <w:pPr>
        <w:ind w:left="3382" w:hanging="1080"/>
      </w:pPr>
      <w:rPr>
        <w:rFonts w:cs="Times New Roman" w:hint="eastAsia"/>
      </w:rPr>
    </w:lvl>
    <w:lvl w:ilvl="7">
      <w:start w:val="1"/>
      <w:numFmt w:val="decimal"/>
      <w:lvlText w:val="%1.%2.%3.%4.%5.%6.%7.%8."/>
      <w:lvlJc w:val="left"/>
      <w:pPr>
        <w:ind w:left="3886" w:hanging="1224"/>
      </w:pPr>
      <w:rPr>
        <w:rFonts w:cs="Times New Roman" w:hint="eastAsia"/>
      </w:rPr>
    </w:lvl>
    <w:lvl w:ilvl="8">
      <w:start w:val="1"/>
      <w:numFmt w:val="decimal"/>
      <w:lvlText w:val="%1.%2.%3.%4.%5.%6.%7.%8.%9."/>
      <w:lvlJc w:val="left"/>
      <w:pPr>
        <w:ind w:left="4462" w:hanging="1440"/>
      </w:pPr>
      <w:rPr>
        <w:rFonts w:cs="Times New Roman" w:hint="eastAsia"/>
      </w:rPr>
    </w:lvl>
  </w:abstractNum>
  <w:abstractNum w:abstractNumId="11" w15:restartNumberingAfterBreak="0">
    <w:nsid w:val="0000000C"/>
    <w:multiLevelType w:val="multilevel"/>
    <w:tmpl w:val="28C0D72C"/>
    <w:lvl w:ilvl="0">
      <w:start w:val="2"/>
      <w:numFmt w:val="decimal"/>
      <w:lvlText w:val="%1"/>
      <w:lvlJc w:val="left"/>
      <w:pPr>
        <w:ind w:left="600" w:hanging="600"/>
      </w:pPr>
      <w:rPr>
        <w:rFonts w:cs="Times New Roman" w:hint="cs"/>
      </w:rPr>
    </w:lvl>
    <w:lvl w:ilvl="1">
      <w:start w:val="3"/>
      <w:numFmt w:val="decimal"/>
      <w:lvlText w:val="%1.%2"/>
      <w:lvlJc w:val="left"/>
      <w:pPr>
        <w:ind w:left="1199" w:hanging="600"/>
      </w:pPr>
      <w:rPr>
        <w:rFonts w:cs="Times New Roman" w:hint="default"/>
      </w:rPr>
    </w:lvl>
    <w:lvl w:ilvl="2">
      <w:start w:val="4"/>
      <w:numFmt w:val="decimal"/>
      <w:lvlText w:val="%1.%2.%3"/>
      <w:lvlJc w:val="left"/>
      <w:pPr>
        <w:ind w:left="1918" w:hanging="720"/>
      </w:pPr>
      <w:rPr>
        <w:rFonts w:cs="Times New Roman" w:hint="default"/>
      </w:rPr>
    </w:lvl>
    <w:lvl w:ilvl="3">
      <w:start w:val="1"/>
      <w:numFmt w:val="decimal"/>
      <w:lvlText w:val="%1.%2.%3.%4"/>
      <w:lvlJc w:val="left"/>
      <w:pPr>
        <w:ind w:left="2517" w:hanging="720"/>
      </w:pPr>
      <w:rPr>
        <w:rFonts w:cs="Times New Roman" w:hint="eastAsia"/>
      </w:rPr>
    </w:lvl>
    <w:lvl w:ilvl="4">
      <w:start w:val="1"/>
      <w:numFmt w:val="decimal"/>
      <w:lvlText w:val="%1.%2.%3.%4.%5"/>
      <w:lvlJc w:val="left"/>
      <w:pPr>
        <w:ind w:left="3476" w:hanging="1080"/>
      </w:pPr>
      <w:rPr>
        <w:rFonts w:cs="Times New Roman" w:hint="eastAsia"/>
      </w:rPr>
    </w:lvl>
    <w:lvl w:ilvl="5">
      <w:start w:val="1"/>
      <w:numFmt w:val="decimal"/>
      <w:lvlText w:val="%1.%2.%3.%4.%5.%6"/>
      <w:lvlJc w:val="left"/>
      <w:pPr>
        <w:ind w:left="4075" w:hanging="1080"/>
      </w:pPr>
      <w:rPr>
        <w:rFonts w:cs="Times New Roman" w:hint="eastAsia"/>
      </w:rPr>
    </w:lvl>
    <w:lvl w:ilvl="6">
      <w:start w:val="1"/>
      <w:numFmt w:val="decimal"/>
      <w:lvlText w:val="%1.%2.%3.%4.%5.%6.%7"/>
      <w:lvlJc w:val="left"/>
      <w:pPr>
        <w:ind w:left="5034" w:hanging="1440"/>
      </w:pPr>
      <w:rPr>
        <w:rFonts w:cs="Times New Roman" w:hint="eastAsia"/>
      </w:rPr>
    </w:lvl>
    <w:lvl w:ilvl="7">
      <w:start w:val="1"/>
      <w:numFmt w:val="decimal"/>
      <w:lvlText w:val="%1.%2.%3.%4.%5.%6.%7.%8"/>
      <w:lvlJc w:val="left"/>
      <w:pPr>
        <w:ind w:left="5633" w:hanging="1440"/>
      </w:pPr>
      <w:rPr>
        <w:rFonts w:cs="Times New Roman" w:hint="eastAsia"/>
      </w:rPr>
    </w:lvl>
    <w:lvl w:ilvl="8">
      <w:start w:val="1"/>
      <w:numFmt w:val="decimal"/>
      <w:lvlText w:val="%1.%2.%3.%4.%5.%6.%7.%8.%9"/>
      <w:lvlJc w:val="left"/>
      <w:pPr>
        <w:ind w:left="6232" w:hanging="1440"/>
      </w:pPr>
      <w:rPr>
        <w:rFonts w:cs="Times New Roman" w:hint="eastAsia"/>
      </w:rPr>
    </w:lvl>
  </w:abstractNum>
  <w:abstractNum w:abstractNumId="12" w15:restartNumberingAfterBreak="0">
    <w:nsid w:val="0000000D"/>
    <w:multiLevelType w:val="singleLevel"/>
    <w:tmpl w:val="AC5ECAF0"/>
    <w:lvl w:ilvl="0">
      <w:numFmt w:val="decimal"/>
      <w:lvlText w:val="•"/>
      <w:lvlJc w:val="left"/>
      <w:rPr>
        <w:rFonts w:cs="Times New Roman"/>
      </w:rPr>
    </w:lvl>
  </w:abstractNum>
  <w:abstractNum w:abstractNumId="13" w15:restartNumberingAfterBreak="0">
    <w:nsid w:val="0000000E"/>
    <w:multiLevelType w:val="multilevel"/>
    <w:tmpl w:val="4856989C"/>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4" w15:restartNumberingAfterBreak="0">
    <w:nsid w:val="0000000F"/>
    <w:multiLevelType w:val="hybridMultilevel"/>
    <w:tmpl w:val="13E0DC72"/>
    <w:lvl w:ilvl="0" w:tplc="0809000F">
      <w:start w:val="1"/>
      <w:numFmt w:val="decimal"/>
      <w:lvlText w:val="%1."/>
      <w:lvlJc w:val="left"/>
      <w:pPr>
        <w:ind w:left="2518" w:hanging="360"/>
      </w:pPr>
      <w:rPr>
        <w:rFonts w:cs="Times New Roman"/>
      </w:rPr>
    </w:lvl>
    <w:lvl w:ilvl="1" w:tplc="08090019">
      <w:start w:val="1"/>
      <w:numFmt w:val="lowerLetter"/>
      <w:lvlText w:val="%2."/>
      <w:lvlJc w:val="left"/>
      <w:pPr>
        <w:ind w:left="3238" w:hanging="360"/>
      </w:pPr>
      <w:rPr>
        <w:rFonts w:cs="Times New Roman"/>
      </w:rPr>
    </w:lvl>
    <w:lvl w:ilvl="2" w:tplc="0809001B">
      <w:start w:val="1"/>
      <w:numFmt w:val="lowerRoman"/>
      <w:lvlText w:val="%3."/>
      <w:lvlJc w:val="right"/>
      <w:pPr>
        <w:ind w:left="3958" w:hanging="180"/>
      </w:pPr>
      <w:rPr>
        <w:rFonts w:cs="Times New Roman"/>
      </w:rPr>
    </w:lvl>
    <w:lvl w:ilvl="3" w:tplc="0809000F">
      <w:start w:val="1"/>
      <w:numFmt w:val="decimal"/>
      <w:lvlText w:val="%4."/>
      <w:lvlJc w:val="left"/>
      <w:pPr>
        <w:ind w:left="4678" w:hanging="360"/>
      </w:pPr>
      <w:rPr>
        <w:rFonts w:cs="Times New Roman"/>
      </w:rPr>
    </w:lvl>
    <w:lvl w:ilvl="4" w:tplc="08090019">
      <w:start w:val="1"/>
      <w:numFmt w:val="lowerLetter"/>
      <w:lvlText w:val="%5."/>
      <w:lvlJc w:val="left"/>
      <w:pPr>
        <w:ind w:left="5398" w:hanging="360"/>
      </w:pPr>
      <w:rPr>
        <w:rFonts w:cs="Times New Roman"/>
      </w:rPr>
    </w:lvl>
    <w:lvl w:ilvl="5" w:tplc="0809001B">
      <w:start w:val="1"/>
      <w:numFmt w:val="lowerRoman"/>
      <w:lvlText w:val="%6."/>
      <w:lvlJc w:val="right"/>
      <w:pPr>
        <w:ind w:left="6118" w:hanging="180"/>
      </w:pPr>
      <w:rPr>
        <w:rFonts w:cs="Times New Roman"/>
      </w:rPr>
    </w:lvl>
    <w:lvl w:ilvl="6" w:tplc="0809000F">
      <w:start w:val="1"/>
      <w:numFmt w:val="decimal"/>
      <w:lvlText w:val="%7."/>
      <w:lvlJc w:val="left"/>
      <w:pPr>
        <w:ind w:left="6838" w:hanging="360"/>
      </w:pPr>
      <w:rPr>
        <w:rFonts w:cs="Times New Roman"/>
      </w:rPr>
    </w:lvl>
    <w:lvl w:ilvl="7" w:tplc="08090019">
      <w:start w:val="1"/>
      <w:numFmt w:val="lowerLetter"/>
      <w:lvlText w:val="%8."/>
      <w:lvlJc w:val="left"/>
      <w:pPr>
        <w:ind w:left="7558" w:hanging="360"/>
      </w:pPr>
      <w:rPr>
        <w:rFonts w:cs="Times New Roman"/>
      </w:rPr>
    </w:lvl>
    <w:lvl w:ilvl="8" w:tplc="0809001B">
      <w:start w:val="1"/>
      <w:numFmt w:val="lowerRoman"/>
      <w:lvlText w:val="%9."/>
      <w:lvlJc w:val="right"/>
      <w:pPr>
        <w:ind w:left="8278" w:hanging="180"/>
      </w:pPr>
      <w:rPr>
        <w:rFonts w:cs="Times New Roman"/>
      </w:rPr>
    </w:lvl>
  </w:abstractNum>
  <w:abstractNum w:abstractNumId="15" w15:restartNumberingAfterBreak="0">
    <w:nsid w:val="00000010"/>
    <w:multiLevelType w:val="multilevel"/>
    <w:tmpl w:val="7FDCA026"/>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6" w15:restartNumberingAfterBreak="0">
    <w:nsid w:val="00000011"/>
    <w:multiLevelType w:val="multilevel"/>
    <w:tmpl w:val="FE26895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rPr>
    </w:lvl>
    <w:lvl w:ilvl="1">
      <w:start w:val="1"/>
      <w:numFmt w:val="decimal"/>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17" w15:restartNumberingAfterBreak="0">
    <w:nsid w:val="00000012"/>
    <w:multiLevelType w:val="multilevel"/>
    <w:tmpl w:val="0C1017F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tabs>
          <w:tab w:val="num" w:pos="1440"/>
        </w:tabs>
        <w:ind w:left="144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8"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19" w15:restartNumberingAfterBreak="0">
    <w:nsid w:val="3292496C"/>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20" w15:restartNumberingAfterBreak="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21" w15:restartNumberingAfterBreak="0">
    <w:nsid w:val="38E206DA"/>
    <w:multiLevelType w:val="multilevel"/>
    <w:tmpl w:val="BB6EF6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2214"/>
        </w:tabs>
        <w:ind w:left="2214" w:hanging="1080"/>
      </w:pPr>
      <w:rPr>
        <w:rFonts w:asciiTheme="minorHAnsi" w:eastAsia="Times New Roman" w:hAnsiTheme="minorHAnsi"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4AAA21EA"/>
    <w:multiLevelType w:val="multilevel"/>
    <w:tmpl w:val="9B7ECEBC"/>
    <w:lvl w:ilvl="0">
      <w:start w:val="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7"/>
  </w:num>
  <w:num w:numId="3">
    <w:abstractNumId w:val="8"/>
  </w:num>
  <w:num w:numId="4">
    <w:abstractNumId w:val="9"/>
  </w:num>
  <w:num w:numId="5">
    <w:abstractNumId w:val="13"/>
  </w:num>
  <w:num w:numId="6">
    <w:abstractNumId w:val="15"/>
  </w:num>
  <w:num w:numId="7">
    <w:abstractNumId w:val="1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4"/>
  </w:num>
  <w:num w:numId="14">
    <w:abstractNumId w:val="5"/>
  </w:num>
  <w:num w:numId="15">
    <w:abstractNumId w:val="12"/>
  </w:num>
  <w:num w:numId="16">
    <w:abstractNumId w:val="0"/>
  </w:num>
  <w:num w:numId="17">
    <w:abstractNumId w:val="10"/>
  </w:num>
  <w:num w:numId="18">
    <w:abstractNumId w:val="6"/>
  </w:num>
  <w:num w:numId="19">
    <w:abstractNumId w:val="14"/>
  </w:num>
  <w:num w:numId="20">
    <w:abstractNumId w:val="11"/>
  </w:num>
  <w:num w:numId="21">
    <w:abstractNumId w:val="10"/>
    <w:lvlOverride w:ilvl="0">
      <w:lvl w:ilvl="0">
        <w:start w:val="1"/>
        <w:numFmt w:val="decimal"/>
        <w:lvlText w:val="%1."/>
        <w:lvlJc w:val="left"/>
        <w:pPr>
          <w:tabs>
            <w:tab w:val="num" w:pos="499"/>
          </w:tabs>
          <w:ind w:left="502" w:hanging="360"/>
        </w:pPr>
        <w:rPr>
          <w:rFonts w:cs="Times New Roman" w:hint="eastAsia"/>
          <w:color w:val="0000FF"/>
          <w:u w:val="double"/>
        </w:rPr>
      </w:lvl>
    </w:lvlOverride>
    <w:lvlOverride w:ilvl="1">
      <w:lvl w:ilvl="1">
        <w:start w:val="1"/>
        <w:numFmt w:val="decimal"/>
        <w:pStyle w:val="GPSL2numberedclause"/>
        <w:lvlText w:val="%1.%2."/>
        <w:lvlJc w:val="left"/>
        <w:pPr>
          <w:tabs>
            <w:tab w:val="num" w:pos="1078"/>
          </w:tabs>
          <w:ind w:left="1078" w:hanging="579"/>
        </w:pPr>
        <w:rPr>
          <w:rFonts w:ascii="Calibri" w:hAnsi="Calibri" w:cs="Times New Roman" w:hint="default"/>
          <w:b w:val="0"/>
          <w:color w:val="0000FF"/>
          <w:u w:val="double"/>
        </w:rPr>
      </w:lvl>
    </w:lvlOverride>
    <w:lvlOverride w:ilvl="2">
      <w:lvl w:ilvl="2">
        <w:start w:val="1"/>
        <w:numFmt w:val="decimal"/>
        <w:pStyle w:val="GPSL3numberedclause"/>
        <w:lvlText w:val="%1.%2.%3."/>
        <w:lvlJc w:val="left"/>
        <w:pPr>
          <w:tabs>
            <w:tab w:val="num" w:pos="1798"/>
          </w:tabs>
          <w:ind w:left="1798" w:hanging="720"/>
        </w:pPr>
        <w:rPr>
          <w:rFonts w:ascii="Calibri" w:hAnsi="Calibri" w:cs="Times New Roman" w:hint="default"/>
          <w:b w:val="0"/>
          <w:color w:val="auto"/>
          <w:u w:val="none"/>
        </w:rPr>
      </w:lvl>
    </w:lvlOverride>
    <w:lvlOverride w:ilvl="3">
      <w:lvl w:ilvl="3">
        <w:start w:val="1"/>
        <w:numFmt w:val="lowerLetter"/>
        <w:pStyle w:val="GPSL4numberedclause"/>
        <w:lvlText w:val="(%4)"/>
        <w:lvlJc w:val="left"/>
        <w:pPr>
          <w:tabs>
            <w:tab w:val="num" w:pos="2733"/>
          </w:tabs>
          <w:ind w:left="2733" w:hanging="935"/>
        </w:pPr>
        <w:rPr>
          <w:rFonts w:ascii="Calibri" w:hAnsi="Calibri" w:cs="Times New Roman" w:hint="default"/>
          <w:b w:val="0"/>
          <w:color w:val="0000FF"/>
          <w:u w:val="double"/>
        </w:rPr>
      </w:lvl>
    </w:lvlOverride>
    <w:lvlOverride w:ilvl="4">
      <w:lvl w:ilvl="4">
        <w:start w:val="1"/>
        <w:numFmt w:val="lowerRoman"/>
        <w:pStyle w:val="GPSL5numberedclause"/>
        <w:lvlText w:val="(%5)"/>
        <w:lvlJc w:val="left"/>
        <w:pPr>
          <w:tabs>
            <w:tab w:val="num" w:pos="3261"/>
          </w:tabs>
          <w:ind w:left="3261" w:hanging="567"/>
        </w:pPr>
        <w:rPr>
          <w:rFonts w:ascii="Calibri" w:hAnsi="Calibri" w:cs="Times New Roman" w:hint="default"/>
          <w:color w:val="0000FF"/>
          <w:u w:val="double"/>
        </w:rPr>
      </w:lvl>
    </w:lvlOverride>
    <w:lvlOverride w:ilvl="5">
      <w:lvl w:ilvl="5">
        <w:start w:val="1"/>
        <w:numFmt w:val="decimal"/>
        <w:lvlText w:val="%1.%2.%3.%4.%5.%6."/>
        <w:lvlJc w:val="left"/>
        <w:pPr>
          <w:ind w:left="2878" w:hanging="936"/>
        </w:pPr>
        <w:rPr>
          <w:rFonts w:cs="Times New Roman" w:hint="eastAsia"/>
          <w:color w:val="0000FF"/>
          <w:u w:val="double"/>
        </w:rPr>
      </w:lvl>
    </w:lvlOverride>
    <w:lvlOverride w:ilvl="6">
      <w:lvl w:ilvl="6">
        <w:start w:val="1"/>
        <w:numFmt w:val="decimal"/>
        <w:lvlText w:val="%1.%2.%3.%4.%5.%6.%7."/>
        <w:lvlJc w:val="left"/>
        <w:pPr>
          <w:ind w:left="3382" w:hanging="1080"/>
        </w:pPr>
        <w:rPr>
          <w:rFonts w:cs="Times New Roman" w:hint="eastAsia"/>
          <w:color w:val="0000FF"/>
          <w:u w:val="double"/>
        </w:rPr>
      </w:lvl>
    </w:lvlOverride>
    <w:lvlOverride w:ilvl="7">
      <w:lvl w:ilvl="7">
        <w:start w:val="1"/>
        <w:numFmt w:val="decimal"/>
        <w:lvlText w:val="%1.%2.%3.%4.%5.%6.%7.%8."/>
        <w:lvlJc w:val="left"/>
        <w:pPr>
          <w:ind w:left="3886" w:hanging="1224"/>
        </w:pPr>
        <w:rPr>
          <w:rFonts w:cs="Times New Roman" w:hint="eastAsia"/>
          <w:color w:val="0000FF"/>
          <w:u w:val="double"/>
        </w:rPr>
      </w:lvl>
    </w:lvlOverride>
    <w:lvlOverride w:ilvl="8">
      <w:lvl w:ilvl="8">
        <w:start w:val="1"/>
        <w:numFmt w:val="decimal"/>
        <w:lvlText w:val="%1.%2.%3.%4.%5.%6.%7.%8.%9."/>
        <w:lvlJc w:val="left"/>
        <w:pPr>
          <w:ind w:left="4462" w:hanging="1440"/>
        </w:pPr>
        <w:rPr>
          <w:rFonts w:cs="Times New Roman" w:hint="eastAsia"/>
          <w:color w:val="0000FF"/>
          <w:u w:val="double"/>
        </w:rPr>
      </w:lvl>
    </w:lvlOverride>
  </w:num>
  <w:num w:numId="22">
    <w:abstractNumId w:val="18"/>
  </w:num>
  <w:num w:numId="23">
    <w:abstractNumId w:val="22"/>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9"/>
  </w:num>
  <w:num w:numId="28">
    <w:abstractNumId w:val="18"/>
    <w:lvlOverride w:ilvl="0">
      <w:startOverride w:val="1"/>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8A2"/>
    <w:rsid w:val="00001088"/>
    <w:rsid w:val="00020AA8"/>
    <w:rsid w:val="000467AB"/>
    <w:rsid w:val="000816BC"/>
    <w:rsid w:val="00087F4B"/>
    <w:rsid w:val="000A62D8"/>
    <w:rsid w:val="000C4DE7"/>
    <w:rsid w:val="000C629D"/>
    <w:rsid w:val="000E20D0"/>
    <w:rsid w:val="000E244B"/>
    <w:rsid w:val="00111009"/>
    <w:rsid w:val="00134955"/>
    <w:rsid w:val="00194D2D"/>
    <w:rsid w:val="001B4137"/>
    <w:rsid w:val="002058A2"/>
    <w:rsid w:val="00244174"/>
    <w:rsid w:val="002476CF"/>
    <w:rsid w:val="002C0300"/>
    <w:rsid w:val="0031313E"/>
    <w:rsid w:val="00372425"/>
    <w:rsid w:val="00376838"/>
    <w:rsid w:val="003E1377"/>
    <w:rsid w:val="003F24EE"/>
    <w:rsid w:val="0042793C"/>
    <w:rsid w:val="004343E8"/>
    <w:rsid w:val="00477D7B"/>
    <w:rsid w:val="00477DAB"/>
    <w:rsid w:val="004A5825"/>
    <w:rsid w:val="004C3AA4"/>
    <w:rsid w:val="004D63D1"/>
    <w:rsid w:val="004F02D1"/>
    <w:rsid w:val="005265BF"/>
    <w:rsid w:val="00540836"/>
    <w:rsid w:val="00544805"/>
    <w:rsid w:val="00546B18"/>
    <w:rsid w:val="00587D87"/>
    <w:rsid w:val="005C5E58"/>
    <w:rsid w:val="005E0E81"/>
    <w:rsid w:val="006355C8"/>
    <w:rsid w:val="00642EE7"/>
    <w:rsid w:val="00665406"/>
    <w:rsid w:val="00670000"/>
    <w:rsid w:val="006A5CCB"/>
    <w:rsid w:val="006C49B7"/>
    <w:rsid w:val="007F078B"/>
    <w:rsid w:val="007F28D7"/>
    <w:rsid w:val="007F6CDF"/>
    <w:rsid w:val="00801784"/>
    <w:rsid w:val="00835366"/>
    <w:rsid w:val="0084479E"/>
    <w:rsid w:val="008958A0"/>
    <w:rsid w:val="008B3903"/>
    <w:rsid w:val="008C7712"/>
    <w:rsid w:val="008F29B4"/>
    <w:rsid w:val="00956A59"/>
    <w:rsid w:val="00965DEB"/>
    <w:rsid w:val="009D150B"/>
    <w:rsid w:val="00A44731"/>
    <w:rsid w:val="00AD1942"/>
    <w:rsid w:val="00B026ED"/>
    <w:rsid w:val="00B75E71"/>
    <w:rsid w:val="00B83884"/>
    <w:rsid w:val="00B905B1"/>
    <w:rsid w:val="00BB0829"/>
    <w:rsid w:val="00BC5A1B"/>
    <w:rsid w:val="00BE7DC9"/>
    <w:rsid w:val="00BF7B75"/>
    <w:rsid w:val="00C07C52"/>
    <w:rsid w:val="00C07FB6"/>
    <w:rsid w:val="00C13567"/>
    <w:rsid w:val="00C50F3C"/>
    <w:rsid w:val="00C55766"/>
    <w:rsid w:val="00C80D89"/>
    <w:rsid w:val="00CB3FC6"/>
    <w:rsid w:val="00D0505B"/>
    <w:rsid w:val="00D121FA"/>
    <w:rsid w:val="00D15C13"/>
    <w:rsid w:val="00D178B2"/>
    <w:rsid w:val="00D2316B"/>
    <w:rsid w:val="00D2495A"/>
    <w:rsid w:val="00D63500"/>
    <w:rsid w:val="00D668B6"/>
    <w:rsid w:val="00DB5A64"/>
    <w:rsid w:val="00E60F68"/>
    <w:rsid w:val="00E71E31"/>
    <w:rsid w:val="00EA5178"/>
    <w:rsid w:val="00EB5070"/>
    <w:rsid w:val="00EC1458"/>
    <w:rsid w:val="00EC4D75"/>
    <w:rsid w:val="00EF161B"/>
    <w:rsid w:val="00F05A38"/>
    <w:rsid w:val="00F53052"/>
    <w:rsid w:val="00F61A29"/>
    <w:rsid w:val="00F75C8F"/>
    <w:rsid w:val="00F834B3"/>
    <w:rsid w:val="00FA1F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38AE45"/>
  <w14:defaultImageDpi w14:val="96"/>
  <w15:docId w15:val="{4F03470E-6DA4-4A31-822F-C2C679621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6"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qFormat/>
    <w:pPr>
      <w:tabs>
        <w:tab w:val="num" w:pos="862"/>
      </w:tabs>
      <w:ind w:left="862" w:hanging="720"/>
      <w:outlineLvl w:val="1"/>
    </w:pPr>
    <w:rPr>
      <w:rFonts w:eastAsia="STZhongsong" w:cs="Times New Roman"/>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qFormat/>
    <w:pPr>
      <w:keepNext/>
      <w:spacing w:before="240" w:after="60" w:line="276" w:lineRule="auto"/>
      <w:jc w:val="left"/>
      <w:outlineLvl w:val="2"/>
    </w:pPr>
    <w:rPr>
      <w:rFonts w:ascii="Cambria" w:hAnsi="Cambria" w:cs="Times New Roman"/>
      <w:b/>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pPr>
      <w:tabs>
        <w:tab w:val="num" w:pos="2781"/>
      </w:tabs>
      <w:ind w:left="2781" w:hanging="1080"/>
      <w:outlineLvl w:val="3"/>
    </w:pPr>
    <w:rPr>
      <w:rFonts w:eastAsia="STZhongsong" w:cs="Times New Roman"/>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qFormat/>
    <w:pPr>
      <w:tabs>
        <w:tab w:val="num" w:pos="3600"/>
      </w:tabs>
      <w:ind w:left="3600" w:hanging="720"/>
      <w:outlineLvl w:val="4"/>
    </w:pPr>
    <w:rPr>
      <w:rFonts w:eastAsia="STZhongsong" w:cs="Times New Roman"/>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qFormat/>
    <w:pPr>
      <w:tabs>
        <w:tab w:val="num" w:pos="4320"/>
      </w:tabs>
      <w:ind w:left="4320" w:hanging="720"/>
      <w:outlineLvl w:val="5"/>
    </w:pPr>
    <w:rPr>
      <w:rFonts w:eastAsia="STZhongso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eastAsia="STZhongsong" w:hAnsi="Arial" w:cs="Times New Roman"/>
      <w:sz w:val="20"/>
      <w:szCs w:val="20"/>
      <w:lang w:val="x-non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eastAsia="Times New Roman" w:hAnsi="Cambria" w:cs="Times New Roman"/>
      <w:b/>
      <w:sz w:val="26"/>
      <w:szCs w:val="26"/>
      <w:lang w:val="x-non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eastAsia="STZhongsong" w:hAnsi="Arial" w:cs="Times New Roman"/>
      <w:sz w:val="20"/>
      <w:szCs w:val="20"/>
      <w:lang w:val="x-non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eastAsia="STZhongsong" w:hAnsi="Arial" w:cs="Times New Roman"/>
      <w:sz w:val="20"/>
      <w:szCs w:val="20"/>
      <w:lang w:val="x-none"/>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eastAsia="STZhongsong" w:hAnsi="Arial" w:cs="Times New Roman"/>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ascii="Calibri" w:hAnsi="Calibri" w:cs="Arial"/>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ascii="Calibri" w:hAnsi="Calibri" w:cs="Arial"/>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uiPriority w:val="99"/>
    <w:qFormat/>
    <w:pPr>
      <w:tabs>
        <w:tab w:val="left" w:pos="142"/>
      </w:tabs>
      <w:spacing w:before="120"/>
      <w:outlineLvl w:val="1"/>
    </w:pPr>
    <w:rPr>
      <w:rFonts w:eastAsia="STZhongsong"/>
      <w:b/>
      <w:caps/>
    </w:rPr>
  </w:style>
  <w:style w:type="paragraph" w:customStyle="1" w:styleId="GPSL2numberedclause">
    <w:name w:val="GPS L2 numbered clause"/>
    <w:basedOn w:val="Normal"/>
    <w:qFormat/>
    <w:pPr>
      <w:numPr>
        <w:ilvl w:val="1"/>
        <w:numId w:val="17"/>
      </w:numPr>
      <w:tabs>
        <w:tab w:val="left" w:pos="1134"/>
      </w:tabs>
      <w:spacing w:before="120" w:after="120"/>
    </w:pPr>
  </w:style>
  <w:style w:type="paragraph" w:customStyle="1" w:styleId="GPSL3numberedclause">
    <w:name w:val="GPS L3 numbered clause"/>
    <w:basedOn w:val="Normal"/>
    <w:qFormat/>
    <w:pPr>
      <w:numPr>
        <w:ilvl w:val="2"/>
        <w:numId w:val="17"/>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s>
    </w:pPr>
  </w:style>
  <w:style w:type="character" w:customStyle="1" w:styleId="GPSL2numberedclauseChar1">
    <w:name w:val="GPS L2 numbered clause Char1"/>
    <w:rPr>
      <w:rFonts w:ascii="Calibri" w:hAnsi="Calibri"/>
      <w:lang w:val="x-none"/>
    </w:rPr>
  </w:style>
  <w:style w:type="character" w:customStyle="1" w:styleId="GPSL3numberedclauseChar">
    <w:name w:val="GPS L3 numbered clause Char"/>
    <w:rPr>
      <w:rFonts w:ascii="Calibri" w:hAnsi="Calibri"/>
      <w:lang w:val="x-none"/>
    </w:rPr>
  </w:style>
  <w:style w:type="character" w:customStyle="1" w:styleId="GPSL4numberedclauseChar">
    <w:name w:val="GPS L4 numbered clause Char"/>
    <w:rPr>
      <w:rFonts w:ascii="Calibri" w:hAnsi="Calibri"/>
      <w:lang w:val="x-none"/>
    </w:rPr>
  </w:style>
  <w:style w:type="paragraph" w:customStyle="1" w:styleId="GPSL5numberedclause">
    <w:name w:val="GPS L5 numbered clause"/>
    <w:basedOn w:val="GPSL4numberedclause"/>
    <w:qFormat/>
    <w:pPr>
      <w:numPr>
        <w:ilvl w:val="4"/>
      </w:numPr>
    </w:pPr>
  </w:style>
  <w:style w:type="paragraph" w:customStyle="1" w:styleId="GPSL6numbered">
    <w:name w:val="GPS L6 numbered"/>
    <w:basedOn w:val="GPSL5numberedclause"/>
    <w:uiPriority w:val="99"/>
    <w:qFormat/>
    <w:pPr>
      <w:numPr>
        <w:ilvl w:val="0"/>
        <w:numId w:val="0"/>
      </w:numPr>
      <w:tabs>
        <w:tab w:val="left" w:pos="3686"/>
      </w:tabs>
    </w:p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lang w:val="x-none"/>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L1SCHEDULEHeading">
    <w:name w:val="GPS L1 SCHEDULE Heading"/>
    <w:basedOn w:val="GPSL1CLAUSEHEADING"/>
    <w:qFormat/>
    <w:pPr>
      <w:outlineLvl w:val="9"/>
    </w:pPr>
  </w:style>
  <w:style w:type="character" w:customStyle="1" w:styleId="GPSL1SCHEDULEHeadingChar">
    <w:name w:val="GPS L1 SCHEDULE Heading Char"/>
    <w:rPr>
      <w:rFonts w:ascii="Calibri" w:eastAsia="STZhongsong" w:hAnsi="Calibri"/>
      <w:b/>
      <w:caps/>
      <w:lang w:val="x-none"/>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ascii="Calibri" w:hAnsi="Calibri" w:cs="Arial"/>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ascii="Calibri" w:hAnsi="Calibri" w:cs="Arial"/>
      <w:b/>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uiPriority w:val="99"/>
    <w:pPr>
      <w:autoSpaceDE w:val="0"/>
      <w:autoSpaceDN w:val="0"/>
      <w:adjustRightInd w:val="0"/>
    </w:pPr>
    <w:rPr>
      <w:rFonts w:ascii="Arial" w:hAnsi="Arial" w:cs="Arial"/>
      <w:sz w:val="22"/>
      <w:szCs w:val="22"/>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eastAsia="Times New Roman" w:hAnsi="Cambria" w:cs="Times New Roman"/>
      <w:b/>
      <w:kern w:val="32"/>
      <w:sz w:val="32"/>
      <w:szCs w:val="32"/>
      <w:lang w:val="x-none"/>
    </w:rPr>
  </w:style>
  <w:style w:type="paragraph" w:customStyle="1" w:styleId="GPSL2NumberedBoldHeading">
    <w:name w:val="GPS L2 Numbered Bold Heading"/>
    <w:basedOn w:val="Normal"/>
    <w:qFormat/>
    <w:pPr>
      <w:tabs>
        <w:tab w:val="left" w:pos="1134"/>
      </w:tabs>
      <w:spacing w:before="120" w:after="120"/>
    </w:pPr>
    <w:rPr>
      <w:b/>
    </w:rPr>
  </w:style>
  <w:style w:type="paragraph" w:customStyle="1" w:styleId="GPSL2Numbered">
    <w:name w:val="GPS L2 Numbered"/>
    <w:basedOn w:val="GPSL2NumberedBoldHeading"/>
    <w:qFormat/>
    <w:pPr>
      <w:tabs>
        <w:tab w:val="clear" w:pos="1134"/>
      </w:tabs>
    </w:pPr>
    <w:rPr>
      <w:b w:val="0"/>
    </w:rPr>
  </w:style>
  <w:style w:type="character" w:customStyle="1" w:styleId="GPSL2NumberedChar">
    <w:name w:val="GPS L2 Numbered Char"/>
    <w:rPr>
      <w:rFonts w:ascii="Calibri" w:hAnsi="Calibri"/>
      <w:lang w:val="x-none"/>
    </w:rPr>
  </w:style>
  <w:style w:type="character" w:styleId="Emphasis">
    <w:name w:val="Emphasis"/>
    <w:uiPriority w:val="20"/>
    <w:qFormat/>
    <w:rPr>
      <w:rFonts w:cs="Times New Roman"/>
      <w:i/>
    </w:rPr>
  </w:style>
  <w:style w:type="character" w:customStyle="1" w:styleId="GPSL1CLAUSEHEADINGChar">
    <w:name w:val="GPS L1 CLAUSE HEADING Char"/>
    <w:uiPriority w:val="99"/>
    <w:rPr>
      <w:rFonts w:ascii="Calibri" w:eastAsia="STZhongsong" w:hAnsi="Calibri"/>
      <w:b/>
      <w:caps/>
      <w:lang w:val="x-none"/>
    </w:rPr>
  </w:style>
  <w:style w:type="character" w:customStyle="1" w:styleId="GPSL2NumberedBoldHeadingChar">
    <w:name w:val="GPS L2 Numbered Bold Heading Char"/>
    <w:rPr>
      <w:rFonts w:ascii="Calibri" w:hAnsi="Calibri"/>
      <w:b/>
      <w:lang w:val="x-none"/>
    </w:rPr>
  </w:style>
  <w:style w:type="character" w:customStyle="1" w:styleId="GPSL5numberedclauseChar">
    <w:name w:val="GPS L5 numbered clause Char"/>
    <w:rPr>
      <w:rFonts w:ascii="Calibri" w:hAnsi="Calibri"/>
      <w:lang w:val="x-none"/>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styleId="ListParagraph">
    <w:name w:val="List Paragraph"/>
    <w:basedOn w:val="Normal"/>
    <w:uiPriority w:val="34"/>
    <w:qFormat/>
    <w:pPr>
      <w:ind w:left="720"/>
      <w:contextualSpacing/>
    </w:pPr>
  </w:style>
  <w:style w:type="paragraph" w:styleId="BodyText">
    <w:name w:val="Body Text"/>
    <w:basedOn w:val="Normal"/>
    <w:next w:val="GPSmacrorestart"/>
    <w:link w:val="BodyTextChar"/>
    <w:uiPriority w:val="99"/>
    <w:pPr>
      <w:spacing w:after="0"/>
      <w:jc w:val="left"/>
    </w:pPr>
    <w:rPr>
      <w:rFonts w:ascii="Times New Roman" w:hAnsi="Times New Roman" w:cs="Times New Roman"/>
      <w:sz w:val="18"/>
      <w:szCs w:val="24"/>
      <w:lang w:val="en-US"/>
    </w:rPr>
  </w:style>
  <w:style w:type="character" w:customStyle="1" w:styleId="BodyTextChar">
    <w:name w:val="Body Text Char"/>
    <w:link w:val="BodyText"/>
    <w:uiPriority w:val="99"/>
    <w:semiHidden/>
    <w:rPr>
      <w:rFonts w:ascii="Calibri" w:hAnsi="Calibri" w:cs="Arial"/>
    </w:rPr>
  </w:style>
  <w:style w:type="paragraph" w:styleId="DocumentMap">
    <w:name w:val="Document Map"/>
    <w:basedOn w:val="Normal"/>
    <w:next w:val="GPSL5numberedclause"/>
    <w:link w:val="DocumentMapChar"/>
    <w:uiPriority w:val="99"/>
    <w:pPr>
      <w:shd w:val="clear" w:color="auto" w:fill="000080"/>
      <w:spacing w:after="0"/>
      <w:jc w:val="left"/>
    </w:pPr>
    <w:rPr>
      <w:rFonts w:ascii="Tahoma" w:hAnsi="Tahoma" w:cs="Times New Roman"/>
      <w:sz w:val="24"/>
      <w:szCs w:val="24"/>
      <w:lang w:val="en-US"/>
    </w:rPr>
  </w:style>
  <w:style w:type="character" w:customStyle="1" w:styleId="DocumentMapChar">
    <w:name w:val="Document Map Char"/>
    <w:link w:val="DocumentMap"/>
    <w:uiPriority w:val="99"/>
    <w:semiHidden/>
    <w:rPr>
      <w:rFonts w:ascii="Tahoma" w:hAnsi="Tahoma" w:cs="Tahoma"/>
      <w:sz w:val="16"/>
      <w:szCs w:val="16"/>
    </w:rPr>
  </w:style>
  <w:style w:type="paragraph" w:customStyle="1" w:styleId="Level2">
    <w:name w:val="Level 2"/>
    <w:basedOn w:val="Normal"/>
    <w:link w:val="Level2Char"/>
    <w:rsid w:val="004343E8"/>
    <w:pPr>
      <w:numPr>
        <w:ilvl w:val="1"/>
        <w:numId w:val="22"/>
      </w:numPr>
      <w:autoSpaceDE/>
      <w:autoSpaceDN/>
      <w:adjustRightInd/>
      <w:outlineLvl w:val="1"/>
    </w:pPr>
    <w:rPr>
      <w:rFonts w:ascii="Verdana" w:hAnsi="Verdana"/>
      <w:sz w:val="20"/>
      <w:szCs w:val="20"/>
      <w:lang w:eastAsia="en-US"/>
    </w:rPr>
  </w:style>
  <w:style w:type="paragraph" w:customStyle="1" w:styleId="Level1">
    <w:name w:val="Level 1"/>
    <w:basedOn w:val="Normal"/>
    <w:rsid w:val="004343E8"/>
    <w:pPr>
      <w:numPr>
        <w:numId w:val="22"/>
      </w:numPr>
      <w:autoSpaceDE/>
      <w:autoSpaceDN/>
      <w:adjustRightInd/>
      <w:outlineLvl w:val="0"/>
    </w:pPr>
    <w:rPr>
      <w:rFonts w:ascii="Verdana" w:hAnsi="Verdana"/>
      <w:sz w:val="20"/>
      <w:szCs w:val="20"/>
      <w:lang w:eastAsia="en-US"/>
    </w:rPr>
  </w:style>
  <w:style w:type="paragraph" w:customStyle="1" w:styleId="Level3">
    <w:name w:val="Level 3"/>
    <w:basedOn w:val="Normal"/>
    <w:link w:val="Level3Char1"/>
    <w:rsid w:val="004343E8"/>
    <w:pPr>
      <w:numPr>
        <w:ilvl w:val="2"/>
        <w:numId w:val="22"/>
      </w:numPr>
      <w:autoSpaceDE/>
      <w:autoSpaceDN/>
      <w:adjustRightInd/>
      <w:outlineLvl w:val="2"/>
    </w:pPr>
    <w:rPr>
      <w:rFonts w:ascii="Verdana" w:hAnsi="Verdana"/>
      <w:sz w:val="20"/>
      <w:szCs w:val="20"/>
      <w:lang w:eastAsia="en-US"/>
    </w:rPr>
  </w:style>
  <w:style w:type="paragraph" w:customStyle="1" w:styleId="Level4">
    <w:name w:val="Level 4"/>
    <w:basedOn w:val="Normal"/>
    <w:rsid w:val="004343E8"/>
    <w:pPr>
      <w:numPr>
        <w:ilvl w:val="3"/>
        <w:numId w:val="22"/>
      </w:numPr>
      <w:autoSpaceDE/>
      <w:autoSpaceDN/>
      <w:adjustRightInd/>
      <w:outlineLvl w:val="3"/>
    </w:pPr>
    <w:rPr>
      <w:rFonts w:ascii="Verdana" w:hAnsi="Verdana"/>
      <w:sz w:val="20"/>
      <w:szCs w:val="20"/>
      <w:lang w:eastAsia="en-US"/>
    </w:rPr>
  </w:style>
  <w:style w:type="paragraph" w:customStyle="1" w:styleId="Level5">
    <w:name w:val="Level 5"/>
    <w:basedOn w:val="Normal"/>
    <w:rsid w:val="004343E8"/>
    <w:pPr>
      <w:numPr>
        <w:ilvl w:val="4"/>
        <w:numId w:val="22"/>
      </w:numPr>
      <w:autoSpaceDE/>
      <w:autoSpaceDN/>
      <w:adjustRightInd/>
      <w:outlineLvl w:val="4"/>
    </w:pPr>
    <w:rPr>
      <w:rFonts w:ascii="Verdana" w:hAnsi="Verdana"/>
      <w:sz w:val="20"/>
      <w:szCs w:val="20"/>
      <w:lang w:eastAsia="en-US"/>
    </w:rPr>
  </w:style>
  <w:style w:type="paragraph" w:customStyle="1" w:styleId="Level6">
    <w:name w:val="Level 6"/>
    <w:basedOn w:val="Normal"/>
    <w:rsid w:val="004343E8"/>
    <w:pPr>
      <w:numPr>
        <w:ilvl w:val="5"/>
        <w:numId w:val="22"/>
      </w:numPr>
      <w:autoSpaceDE/>
      <w:autoSpaceDN/>
      <w:adjustRightInd/>
      <w:outlineLvl w:val="5"/>
    </w:pPr>
    <w:rPr>
      <w:rFonts w:ascii="Verdana" w:hAnsi="Verdana"/>
      <w:sz w:val="20"/>
      <w:szCs w:val="20"/>
      <w:lang w:eastAsia="en-US"/>
    </w:rPr>
  </w:style>
  <w:style w:type="character" w:customStyle="1" w:styleId="Level3Char1">
    <w:name w:val="Level 3 Char1"/>
    <w:basedOn w:val="DefaultParagraphFont"/>
    <w:link w:val="Level3"/>
    <w:rsid w:val="004343E8"/>
    <w:rPr>
      <w:rFonts w:ascii="Verdana" w:hAnsi="Verdana" w:cs="Arial"/>
      <w:lang w:eastAsia="en-US"/>
    </w:rPr>
  </w:style>
  <w:style w:type="character" w:customStyle="1" w:styleId="Level2Char">
    <w:name w:val="Level 2 Char"/>
    <w:basedOn w:val="DefaultParagraphFont"/>
    <w:link w:val="Level2"/>
    <w:rsid w:val="00C07FB6"/>
    <w:rPr>
      <w:rFonts w:ascii="Verdana" w:hAnsi="Verdana" w:cs="Arial"/>
      <w:lang w:eastAsia="en-US"/>
    </w:rPr>
  </w:style>
  <w:style w:type="paragraph" w:customStyle="1" w:styleId="Body">
    <w:name w:val="Body"/>
    <w:aliases w:val="b"/>
    <w:basedOn w:val="Normal"/>
    <w:link w:val="BodyChar"/>
    <w:rsid w:val="00134955"/>
    <w:pPr>
      <w:autoSpaceDE/>
      <w:autoSpaceDN/>
      <w:adjustRightInd/>
    </w:pPr>
    <w:rPr>
      <w:rFonts w:ascii="Verdana" w:hAnsi="Verdana"/>
      <w:sz w:val="20"/>
      <w:szCs w:val="20"/>
      <w:lang w:eastAsia="en-US"/>
    </w:rPr>
  </w:style>
  <w:style w:type="character" w:customStyle="1" w:styleId="BodyChar">
    <w:name w:val="Body Char"/>
    <w:link w:val="Body"/>
    <w:rsid w:val="00134955"/>
    <w:rPr>
      <w:rFonts w:ascii="Verdana" w:hAnsi="Verdana" w:cs="Arial"/>
      <w:lang w:eastAsia="en-US"/>
    </w:rPr>
  </w:style>
  <w:style w:type="paragraph" w:customStyle="1" w:styleId="Definition">
    <w:name w:val="Definition"/>
    <w:basedOn w:val="Normal"/>
    <w:uiPriority w:val="54"/>
    <w:rsid w:val="00134955"/>
    <w:pPr>
      <w:numPr>
        <w:numId w:val="25"/>
      </w:numPr>
      <w:autoSpaceDE/>
      <w:autoSpaceDN/>
      <w:adjustRightInd/>
      <w:spacing w:before="200" w:after="200"/>
      <w:ind w:left="360" w:hanging="360"/>
    </w:pPr>
    <w:rPr>
      <w:rFonts w:ascii="Verdana" w:eastAsia="Calibri" w:hAnsi="Verdana" w:cs="Times New Roman"/>
      <w:sz w:val="20"/>
      <w:szCs w:val="20"/>
    </w:rPr>
  </w:style>
  <w:style w:type="paragraph" w:customStyle="1" w:styleId="DefinitionLevel1">
    <w:name w:val="Definition Level 1"/>
    <w:basedOn w:val="Normal"/>
    <w:uiPriority w:val="54"/>
    <w:rsid w:val="00134955"/>
    <w:pPr>
      <w:numPr>
        <w:ilvl w:val="1"/>
        <w:numId w:val="25"/>
      </w:numPr>
      <w:tabs>
        <w:tab w:val="clear" w:pos="1559"/>
      </w:tabs>
      <w:autoSpaceDE/>
      <w:autoSpaceDN/>
      <w:adjustRightInd/>
      <w:spacing w:before="200" w:after="200"/>
      <w:ind w:left="1210" w:hanging="360"/>
    </w:pPr>
    <w:rPr>
      <w:rFonts w:ascii="Verdana" w:eastAsia="Calibri" w:hAnsi="Verdana" w:cs="Times New Roman"/>
      <w:sz w:val="20"/>
      <w:szCs w:val="20"/>
    </w:rPr>
  </w:style>
  <w:style w:type="paragraph" w:customStyle="1" w:styleId="DefinitionLevel2">
    <w:name w:val="Definition Level 2"/>
    <w:basedOn w:val="Normal"/>
    <w:uiPriority w:val="54"/>
    <w:rsid w:val="00134955"/>
    <w:pPr>
      <w:numPr>
        <w:ilvl w:val="2"/>
        <w:numId w:val="25"/>
      </w:numPr>
      <w:tabs>
        <w:tab w:val="clear" w:pos="2268"/>
      </w:tabs>
      <w:autoSpaceDE/>
      <w:autoSpaceDN/>
      <w:adjustRightInd/>
      <w:spacing w:before="200" w:after="200"/>
      <w:ind w:left="2420" w:hanging="720"/>
    </w:pPr>
    <w:rPr>
      <w:rFonts w:ascii="Verdana" w:eastAsia="Calibri" w:hAnsi="Verdana" w:cs="Times New Roman"/>
      <w:sz w:val="20"/>
      <w:szCs w:val="20"/>
    </w:rPr>
  </w:style>
  <w:style w:type="paragraph" w:customStyle="1" w:styleId="DefinitionLevel3">
    <w:name w:val="Definition Level 3"/>
    <w:basedOn w:val="Normal"/>
    <w:uiPriority w:val="54"/>
    <w:rsid w:val="00134955"/>
    <w:pPr>
      <w:numPr>
        <w:ilvl w:val="3"/>
        <w:numId w:val="25"/>
      </w:numPr>
      <w:tabs>
        <w:tab w:val="clear" w:pos="2977"/>
      </w:tabs>
      <w:autoSpaceDE/>
      <w:autoSpaceDN/>
      <w:adjustRightInd/>
      <w:spacing w:before="200" w:after="200"/>
      <w:ind w:left="3270" w:hanging="720"/>
    </w:pPr>
    <w:rPr>
      <w:rFonts w:ascii="Verdana" w:eastAsia="Calibri" w:hAnsi="Verdana" w:cs="Times New Roman"/>
      <w:sz w:val="20"/>
      <w:szCs w:val="20"/>
    </w:rPr>
  </w:style>
  <w:style w:type="paragraph" w:customStyle="1" w:styleId="DefinitionLevel4">
    <w:name w:val="Definition Level 4"/>
    <w:basedOn w:val="Normal"/>
    <w:uiPriority w:val="54"/>
    <w:rsid w:val="00134955"/>
    <w:pPr>
      <w:numPr>
        <w:ilvl w:val="4"/>
        <w:numId w:val="25"/>
      </w:numPr>
      <w:tabs>
        <w:tab w:val="clear" w:pos="3686"/>
      </w:tabs>
      <w:autoSpaceDE/>
      <w:autoSpaceDN/>
      <w:adjustRightInd/>
      <w:spacing w:before="200" w:after="200"/>
      <w:ind w:left="4480" w:hanging="1080"/>
    </w:pPr>
    <w:rPr>
      <w:rFonts w:ascii="Verdana" w:eastAsia="Calibri" w:hAnsi="Verdana" w:cs="Times New Roman"/>
      <w:sz w:val="20"/>
      <w:szCs w:val="20"/>
    </w:rPr>
  </w:style>
  <w:style w:type="character" w:customStyle="1" w:styleId="Level1asHeadingtext">
    <w:name w:val="Level 1 as Heading (text)"/>
    <w:rsid w:val="00C80D89"/>
    <w:rPr>
      <w:b/>
      <w:bCs w:val="0"/>
      <w:caps/>
      <w:sz w:val="20"/>
      <w:szCs w:val="20"/>
    </w:rPr>
  </w:style>
  <w:style w:type="paragraph" w:customStyle="1" w:styleId="ScheduleLevel1">
    <w:name w:val="Schedule Level 1"/>
    <w:basedOn w:val="Normal"/>
    <w:rsid w:val="00C80D89"/>
    <w:pPr>
      <w:numPr>
        <w:numId w:val="27"/>
      </w:numPr>
    </w:pPr>
  </w:style>
  <w:style w:type="paragraph" w:customStyle="1" w:styleId="ScheduleLevel3">
    <w:name w:val="Schedule Level 3"/>
    <w:basedOn w:val="Normal"/>
    <w:rsid w:val="00C80D89"/>
    <w:pPr>
      <w:numPr>
        <w:ilvl w:val="2"/>
        <w:numId w:val="27"/>
      </w:numPr>
    </w:pPr>
  </w:style>
  <w:style w:type="paragraph" w:customStyle="1" w:styleId="ScheduleLevel4">
    <w:name w:val="Schedule Level 4"/>
    <w:basedOn w:val="Normal"/>
    <w:rsid w:val="00C80D89"/>
    <w:pPr>
      <w:numPr>
        <w:ilvl w:val="3"/>
        <w:numId w:val="27"/>
      </w:numPr>
    </w:pPr>
  </w:style>
  <w:style w:type="paragraph" w:customStyle="1" w:styleId="ScheduleLevel5">
    <w:name w:val="Schedule Level 5"/>
    <w:basedOn w:val="Normal"/>
    <w:rsid w:val="00C80D89"/>
    <w:pPr>
      <w:numPr>
        <w:ilvl w:val="4"/>
        <w:numId w:val="27"/>
      </w:numPr>
    </w:pPr>
  </w:style>
  <w:style w:type="paragraph" w:customStyle="1" w:styleId="ScheduleLevel6">
    <w:name w:val="Schedule Level 6"/>
    <w:basedOn w:val="Normal"/>
    <w:rsid w:val="00C80D89"/>
    <w:pPr>
      <w:numPr>
        <w:ilvl w:val="5"/>
        <w:numId w:val="27"/>
      </w:numPr>
    </w:pPr>
  </w:style>
  <w:style w:type="paragraph" w:customStyle="1" w:styleId="ScheduleLevel7">
    <w:name w:val="Schedule Level 7"/>
    <w:basedOn w:val="Normal"/>
    <w:rsid w:val="00C80D89"/>
    <w:pPr>
      <w:numPr>
        <w:ilvl w:val="6"/>
        <w:numId w:val="27"/>
      </w:numPr>
    </w:pPr>
  </w:style>
  <w:style w:type="paragraph" w:customStyle="1" w:styleId="ScheduleLevel8">
    <w:name w:val="Schedule Level 8"/>
    <w:basedOn w:val="Normal"/>
    <w:rsid w:val="00C80D89"/>
    <w:pPr>
      <w:numPr>
        <w:ilvl w:val="7"/>
        <w:numId w:val="27"/>
      </w:numPr>
    </w:pPr>
  </w:style>
  <w:style w:type="paragraph" w:customStyle="1" w:styleId="ScheduleLevel9">
    <w:name w:val="Schedule Level 9"/>
    <w:basedOn w:val="Normal"/>
    <w:rsid w:val="00C80D89"/>
    <w:pPr>
      <w:numPr>
        <w:ilvl w:val="8"/>
        <w:numId w:val="27"/>
      </w:numPr>
    </w:pPr>
  </w:style>
  <w:style w:type="paragraph" w:customStyle="1" w:styleId="ssNoHeading2">
    <w:name w:val="ssNoHeading2"/>
    <w:basedOn w:val="Heading2"/>
    <w:rsid w:val="000E20D0"/>
    <w:pPr>
      <w:numPr>
        <w:ilvl w:val="2"/>
      </w:numPr>
      <w:tabs>
        <w:tab w:val="num" w:pos="709"/>
        <w:tab w:val="num" w:pos="862"/>
      </w:tabs>
      <w:autoSpaceDE/>
      <w:autoSpaceDN/>
      <w:adjustRightInd/>
      <w:spacing w:after="220"/>
      <w:ind w:left="709" w:hanging="709"/>
    </w:pPr>
    <w:rPr>
      <w:rFonts w:ascii="Arial" w:eastAsia="Times New Roman" w:hAnsi="Arial" w:cs="Arial"/>
    </w:rPr>
  </w:style>
  <w:style w:type="paragraph" w:customStyle="1" w:styleId="ssNoHeading3">
    <w:name w:val="ssNoHeading3"/>
    <w:basedOn w:val="Heading3"/>
    <w:link w:val="ssNoHeading3Char"/>
    <w:rsid w:val="000E20D0"/>
    <w:pPr>
      <w:keepNext w:val="0"/>
      <w:tabs>
        <w:tab w:val="num" w:pos="1418"/>
        <w:tab w:val="num" w:pos="2268"/>
      </w:tabs>
      <w:autoSpaceDE/>
      <w:autoSpaceDN/>
      <w:adjustRightInd/>
      <w:spacing w:before="0" w:after="260" w:line="260" w:lineRule="atLeast"/>
      <w:ind w:left="1418" w:hanging="709"/>
      <w:jc w:val="both"/>
    </w:pPr>
    <w:rPr>
      <w:rFonts w:ascii="Arial" w:hAnsi="Arial" w:cs="Arial"/>
      <w:b w:val="0"/>
      <w:sz w:val="22"/>
      <w:szCs w:val="20"/>
      <w:lang w:eastAsia="zh-CN"/>
    </w:rPr>
  </w:style>
  <w:style w:type="character" w:customStyle="1" w:styleId="ssNoHeading3Char">
    <w:name w:val="ssNoHeading3 Char"/>
    <w:link w:val="ssNoHeading3"/>
    <w:locked/>
    <w:rsid w:val="000E20D0"/>
    <w:rPr>
      <w:rFonts w:ascii="Arial"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85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B3328-C63C-4971-AF1A-8E5756EA1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1947</Words>
  <Characters>11101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Becky Leftwich</dc:creator>
  <cp:keywords/>
  <cp:lastModifiedBy>Tom McCaldon</cp:lastModifiedBy>
  <cp:revision>3</cp:revision>
  <cp:lastPrinted>2018-09-05T11:24:00Z</cp:lastPrinted>
  <dcterms:created xsi:type="dcterms:W3CDTF">2018-09-11T10:23:00Z</dcterms:created>
  <dcterms:modified xsi:type="dcterms:W3CDTF">2018-09-12T08:08:00Z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